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CBAD" w14:textId="77777777" w:rsidR="00F82CEC" w:rsidRDefault="007A4FF4">
      <w:pPr>
        <w:pStyle w:val="Tekstpodstawowy21"/>
        <w:tabs>
          <w:tab w:val="left" w:pos="0"/>
        </w:tabs>
        <w:spacing w:after="0"/>
        <w:ind w:left="0" w:firstLine="467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</w:p>
    <w:p w14:paraId="2D466120" w14:textId="78BA5892" w:rsidR="00F82CEC" w:rsidRDefault="007A4FF4">
      <w:pPr>
        <w:pStyle w:val="Nagwek2"/>
        <w:spacing w:line="240" w:lineRule="auto"/>
        <w:ind w:left="1232" w:firstLine="3448"/>
        <w:jc w:val="left"/>
        <w:rPr>
          <w:sz w:val="22"/>
          <w:szCs w:val="22"/>
        </w:rPr>
      </w:pPr>
      <w:r>
        <w:rPr>
          <w:sz w:val="22"/>
          <w:szCs w:val="22"/>
        </w:rPr>
        <w:t>do uchwały Nr LXIII.572.2023</w:t>
      </w:r>
    </w:p>
    <w:p w14:paraId="0008C1B9" w14:textId="77777777" w:rsidR="00F82CEC" w:rsidRDefault="007A4FF4">
      <w:pPr>
        <w:pStyle w:val="Nagwek2"/>
        <w:spacing w:line="240" w:lineRule="auto"/>
        <w:ind w:left="1232" w:firstLine="3448"/>
        <w:jc w:val="left"/>
        <w:rPr>
          <w:sz w:val="22"/>
          <w:szCs w:val="22"/>
        </w:rPr>
      </w:pPr>
      <w:r>
        <w:rPr>
          <w:sz w:val="22"/>
          <w:szCs w:val="22"/>
        </w:rPr>
        <w:t>Rady Gminy Dąbrowa Chełmińska</w:t>
      </w:r>
    </w:p>
    <w:p w14:paraId="6AFC996A" w14:textId="1E991EE6" w:rsidR="00F82CEC" w:rsidRDefault="007A4FF4">
      <w:pPr>
        <w:ind w:left="1232" w:firstLine="3448"/>
        <w:rPr>
          <w:b/>
          <w:sz w:val="22"/>
          <w:szCs w:val="22"/>
        </w:rPr>
      </w:pPr>
      <w:r>
        <w:rPr>
          <w:b/>
          <w:sz w:val="22"/>
          <w:szCs w:val="22"/>
        </w:rPr>
        <w:t>z dnia 22 grudnia 2023</w:t>
      </w:r>
      <w:r>
        <w:rPr>
          <w:b/>
          <w:sz w:val="22"/>
          <w:szCs w:val="22"/>
        </w:rPr>
        <w:t xml:space="preserve"> r.</w:t>
      </w:r>
    </w:p>
    <w:p w14:paraId="77967516" w14:textId="77777777" w:rsidR="00F82CEC" w:rsidRDefault="00F82CEC">
      <w:pPr>
        <w:pStyle w:val="Tekstpodstawowywcity"/>
        <w:jc w:val="right"/>
        <w:rPr>
          <w:b/>
          <w:sz w:val="22"/>
          <w:szCs w:val="20"/>
        </w:rPr>
      </w:pPr>
    </w:p>
    <w:p w14:paraId="6216C51A" w14:textId="77777777" w:rsidR="00F82CEC" w:rsidRDefault="007A4FF4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miejscowego planu zagospodarowania przestrzennego terenu części wsi Dąbrowa Chełmińska Nr 10.</w:t>
      </w:r>
    </w:p>
    <w:p w14:paraId="1E9456E1" w14:textId="77777777" w:rsidR="00F82CEC" w:rsidRDefault="00F82CEC">
      <w:pPr>
        <w:pStyle w:val="Tekstpodstawowy"/>
        <w:rPr>
          <w:b/>
          <w:sz w:val="22"/>
          <w:szCs w:val="22"/>
        </w:rPr>
      </w:pPr>
    </w:p>
    <w:p w14:paraId="3BD5C6D0" w14:textId="77777777" w:rsidR="00F82CEC" w:rsidRDefault="007A4FF4">
      <w:pPr>
        <w:pStyle w:val="Tekstpodstawowy3"/>
        <w:spacing w:after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ROZSTRZYGNIĘCIE</w:t>
      </w:r>
    </w:p>
    <w:p w14:paraId="1338E192" w14:textId="77777777" w:rsidR="00F82CEC" w:rsidRDefault="007A4FF4">
      <w:pPr>
        <w:pStyle w:val="Tekstpodstawowy3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o sposobie rozpatrzenia uwag do </w:t>
      </w:r>
      <w:r>
        <w:rPr>
          <w:b/>
          <w:sz w:val="22"/>
          <w:szCs w:val="20"/>
        </w:rPr>
        <w:t>projektu planu</w:t>
      </w:r>
    </w:p>
    <w:p w14:paraId="083266E0" w14:textId="77777777" w:rsidR="00F82CEC" w:rsidRDefault="00F82CEC">
      <w:pPr>
        <w:rPr>
          <w:rFonts w:ascii="Arial" w:hAnsi="Arial"/>
          <w:sz w:val="20"/>
          <w:szCs w:val="20"/>
        </w:rPr>
      </w:pPr>
    </w:p>
    <w:p w14:paraId="10A141C5" w14:textId="77777777" w:rsidR="00F82CEC" w:rsidRDefault="007A4FF4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podstawie art. 17 pkt 9 ustawy z dnia 27 marca 2003 r. o planowaniu i zagospodarowaniu przestrzennym</w:t>
      </w:r>
      <w:bookmarkStart w:id="0" w:name="_Hlk487127376"/>
      <w:bookmarkEnd w:id="0"/>
      <w:r>
        <w:rPr>
          <w:sz w:val="22"/>
          <w:szCs w:val="22"/>
        </w:rPr>
        <w:t xml:space="preserve"> oraz podjętej przez Radę Gminy Dąbrowa Chełmińska uchwały Nr LVII.520.2023 Rady Gminy Dąbrowa Chełmińska z dnia 21 czerwca 2023 r. w sprawie przystąpienia do sporządzenia miejscowego planu zagospodarowania przestrzennego terenu części wsi Dąbrowa Chełmińska Nr 10 Wójt Gminy Dąbrowa Chełmińska zawiadomił o wyłożeniu do publicznego wglądu projektu miejscowego planu zagospodarowania przestrzennego terenu części wsi Dąbrowa Chełmińska Nr 10 wraz z prognozą oddziaływania na środowisko. Obwieszczenie ukazało się</w:t>
      </w:r>
      <w:r>
        <w:rPr>
          <w:sz w:val="22"/>
          <w:szCs w:val="22"/>
        </w:rPr>
        <w:t xml:space="preserve"> na stronie w  Biuletynie Informacji Publicznej Gminy Dąbrowa Chełmińska, tablicy ogłoszeń Urzędu Gminy w Dąbrowie Chełmińskiej i Sołectwa Dąbrowa Chełmińska oraz w prasie. W obwieszczeniu zawarto informacje szczegółowe na temat: wyłożenia projektu, dyskusji publicznej, składania uwag. Dopuszczono składanie uwag za pośrednictwem środków komunikacji elektronicznej, w szczególności poczty elektronicznej na adres: </w:t>
      </w:r>
      <w:hyperlink r:id="rId7">
        <w:r>
          <w:rPr>
            <w:sz w:val="22"/>
            <w:szCs w:val="22"/>
          </w:rPr>
          <w:t>sekretariat@dabrowachelminska.lo.pl</w:t>
        </w:r>
      </w:hyperlink>
      <w:r>
        <w:rPr>
          <w:sz w:val="22"/>
          <w:szCs w:val="22"/>
        </w:rPr>
        <w:t>.</w:t>
      </w:r>
    </w:p>
    <w:p w14:paraId="1564E45B" w14:textId="77777777" w:rsidR="00F82CEC" w:rsidRDefault="00F82CEC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/>
        </w:rPr>
      </w:pPr>
    </w:p>
    <w:p w14:paraId="5A993CF7" w14:textId="77777777" w:rsidR="00F82CEC" w:rsidRDefault="007A4FF4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 ww. planu wyłożony był do publicznego wglądu w dniach </w:t>
      </w:r>
      <w:r>
        <w:rPr>
          <w:rFonts w:ascii="Times New Roman" w:hAnsi="Times New Roman"/>
          <w:u w:val="single"/>
        </w:rPr>
        <w:t>od 26 października 2023 r. do 28 listopada 2023  r.</w:t>
      </w:r>
      <w:r>
        <w:rPr>
          <w:rFonts w:ascii="Times New Roman" w:hAnsi="Times New Roman"/>
        </w:rPr>
        <w:t xml:space="preserve"> w siedzibie Urzędu Gminy w Dąbrowie Chełmińskiej ul. Bydgoska 21, 86-070 Dąbrowa Chełmińska, pok. Nr 2, w godzinach pracy Urzędu tj. poniedziałek, środa i czwartek 7.30 – 15.30, wtorek 7.30 – 17.00, piątek 7.30-14.00. </w:t>
      </w:r>
    </w:p>
    <w:p w14:paraId="43C4BBA1" w14:textId="77777777" w:rsidR="00F82CEC" w:rsidRDefault="007A4FF4">
      <w:pPr>
        <w:spacing w:after="40"/>
        <w:ind w:firstLine="708"/>
        <w:jc w:val="both"/>
        <w:rPr>
          <w:rFonts w:eastAsia="Calibri"/>
          <w:sz w:val="22"/>
          <w:szCs w:val="22"/>
          <w:lang w:eastAsia="en-US"/>
        </w:rPr>
      </w:pPr>
      <w:bookmarkStart w:id="1" w:name="_Hlk152845151"/>
      <w:r>
        <w:rPr>
          <w:rFonts w:eastAsia="Calibri"/>
          <w:sz w:val="22"/>
          <w:szCs w:val="22"/>
          <w:lang w:eastAsia="en-US"/>
        </w:rPr>
        <w:t>Projekt miejscowego planu zagospodarowania przestrzennego oraz prognoza oddziaływania na środowisko dostępne były również w ww. terminie w wersji elektronicznej na stronie BIP Urzędu Gminy w Dąbrowie Chełmińskiej.</w:t>
      </w:r>
      <w:bookmarkEnd w:id="1"/>
    </w:p>
    <w:p w14:paraId="6D5ED88A" w14:textId="77777777" w:rsidR="00F82CEC" w:rsidRDefault="00F82CEC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/>
        </w:rPr>
      </w:pPr>
    </w:p>
    <w:p w14:paraId="6AA62A27" w14:textId="77777777" w:rsidR="00F82CEC" w:rsidRDefault="007A4FF4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dniu </w:t>
      </w:r>
      <w:r>
        <w:rPr>
          <w:rFonts w:ascii="Times New Roman" w:hAnsi="Times New Roman"/>
          <w:u w:val="single"/>
        </w:rPr>
        <w:t>14 listopada 2023 r.</w:t>
      </w:r>
      <w:r>
        <w:rPr>
          <w:rFonts w:ascii="Times New Roman" w:hAnsi="Times New Roman"/>
        </w:rPr>
        <w:t xml:space="preserve"> w Urzędzie Gminy w Dąbrowie Chełmińskiej ul. Bydgoska 21, </w:t>
      </w:r>
      <w:r>
        <w:rPr>
          <w:rFonts w:ascii="Times New Roman" w:hAnsi="Times New Roman"/>
        </w:rPr>
        <w:br/>
        <w:t>86-070 Dąbrowa Chełmińska, o godz. 14:00 w sali nr 18, odbyła się publiczna dyskusja nad przyjętymi w ww. projekcie miejscowego planu zagospodarowania przestrzennego. rozwiązaniami w trakcie, której sporządzono wymagany przepisami protokół.</w:t>
      </w:r>
    </w:p>
    <w:p w14:paraId="03AC1C79" w14:textId="77777777" w:rsidR="00F82CEC" w:rsidRDefault="00F82CEC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/>
        </w:rPr>
      </w:pPr>
    </w:p>
    <w:p w14:paraId="7CCCFC8F" w14:textId="77777777" w:rsidR="00F82CEC" w:rsidRDefault="007A4FF4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Dnia </w:t>
      </w:r>
      <w:r>
        <w:rPr>
          <w:rFonts w:ascii="Times New Roman" w:hAnsi="Times New Roman"/>
          <w:u w:val="single"/>
        </w:rPr>
        <w:t>13 grudnia 2023 r.</w:t>
      </w:r>
      <w:r>
        <w:rPr>
          <w:rFonts w:ascii="Times New Roman" w:hAnsi="Times New Roman"/>
        </w:rPr>
        <w:t xml:space="preserve"> minął termin składania uwag do ww. projektu. </w:t>
      </w:r>
      <w:r>
        <w:rPr>
          <w:rFonts w:ascii="Times New Roman" w:hAnsi="Times New Roman"/>
          <w:b/>
          <w:bCs/>
          <w:u w:val="single"/>
        </w:rPr>
        <w:t>Nie złożono uwag do projektu przedmiotowego planu.</w:t>
      </w:r>
    </w:p>
    <w:p w14:paraId="5F01F967" w14:textId="77777777" w:rsidR="00F82CEC" w:rsidRDefault="00F82CEC">
      <w:pPr>
        <w:jc w:val="center"/>
        <w:rPr>
          <w:sz w:val="22"/>
          <w:szCs w:val="22"/>
        </w:rPr>
      </w:pPr>
    </w:p>
    <w:p w14:paraId="69C9BD35" w14:textId="77777777" w:rsidR="00F82CEC" w:rsidRDefault="00F82CEC">
      <w:pPr>
        <w:jc w:val="both"/>
        <w:rPr>
          <w:sz w:val="20"/>
          <w:szCs w:val="20"/>
        </w:rPr>
      </w:pPr>
    </w:p>
    <w:p w14:paraId="7B6C7D75" w14:textId="77777777" w:rsidR="00F82CEC" w:rsidRDefault="00F82CEC">
      <w:pPr>
        <w:jc w:val="both"/>
        <w:rPr>
          <w:sz w:val="20"/>
          <w:szCs w:val="20"/>
        </w:rPr>
      </w:pPr>
    </w:p>
    <w:p w14:paraId="0C15DE3A" w14:textId="77777777" w:rsidR="00F82CEC" w:rsidRDefault="00F82CEC">
      <w:pPr>
        <w:spacing w:line="360" w:lineRule="auto"/>
        <w:rPr>
          <w:sz w:val="20"/>
        </w:rPr>
      </w:pPr>
    </w:p>
    <w:sectPr w:rsidR="00F82CEC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DC0E" w14:textId="77777777" w:rsidR="007A4FF4" w:rsidRDefault="007A4FF4">
      <w:r>
        <w:separator/>
      </w:r>
    </w:p>
  </w:endnote>
  <w:endnote w:type="continuationSeparator" w:id="0">
    <w:p w14:paraId="403B33C0" w14:textId="77777777" w:rsidR="007A4FF4" w:rsidRDefault="007A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19116"/>
      <w:docPartObj>
        <w:docPartGallery w:val="Page Numbers (Bottom of Page)"/>
        <w:docPartUnique/>
      </w:docPartObj>
    </w:sdtPr>
    <w:sdtEndPr/>
    <w:sdtContent>
      <w:p w14:paraId="58E12ACD" w14:textId="77777777" w:rsidR="00F82CEC" w:rsidRDefault="007A4FF4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133D210" w14:textId="77777777" w:rsidR="00F82CEC" w:rsidRDefault="00F82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4949" w14:textId="77777777" w:rsidR="007A4FF4" w:rsidRDefault="007A4FF4">
      <w:r>
        <w:separator/>
      </w:r>
    </w:p>
  </w:footnote>
  <w:footnote w:type="continuationSeparator" w:id="0">
    <w:p w14:paraId="23900ABC" w14:textId="77777777" w:rsidR="007A4FF4" w:rsidRDefault="007A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15C1"/>
    <w:multiLevelType w:val="multilevel"/>
    <w:tmpl w:val="A4BE94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BF226E"/>
    <w:multiLevelType w:val="multilevel"/>
    <w:tmpl w:val="1368B8D8"/>
    <w:lvl w:ilvl="0">
      <w:start w:val="1"/>
      <w:numFmt w:val="ordinal"/>
      <w:pStyle w:val="UchwaaZnakZnakZnakZnakZnak"/>
      <w:lvlText w:val="§ %1"/>
      <w:lvlJc w:val="left"/>
      <w:pPr>
        <w:tabs>
          <w:tab w:val="num" w:pos="1505"/>
        </w:tabs>
        <w:ind w:left="0" w:firstLine="425"/>
      </w:pPr>
      <w:rPr>
        <w:rFonts w:ascii="Arial Narrow" w:hAnsi="Arial Narrow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51612743">
    <w:abstractNumId w:val="1"/>
  </w:num>
  <w:num w:numId="2" w16cid:durableId="70283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EC"/>
    <w:rsid w:val="007A4FF4"/>
    <w:rsid w:val="00F8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96F1"/>
  <w15:docId w15:val="{6D4DEC5B-3D82-4E93-AC95-5B5566AF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2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42D1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4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7C42D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C42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C42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C42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7C42D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C42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C42D1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7C42D1"/>
    <w:pPr>
      <w:ind w:left="900"/>
      <w:jc w:val="both"/>
    </w:pPr>
  </w:style>
  <w:style w:type="paragraph" w:customStyle="1" w:styleId="UchwaaZnakZnakZnakZnakZnak">
    <w:name w:val="Uchwała § Znak Znak Znak Znak Znak"/>
    <w:basedOn w:val="Tekstpodstawowy"/>
    <w:next w:val="Normalny"/>
    <w:qFormat/>
    <w:rsid w:val="007C42D1"/>
    <w:pPr>
      <w:numPr>
        <w:numId w:val="1"/>
      </w:numPr>
      <w:tabs>
        <w:tab w:val="left" w:pos="993"/>
      </w:tabs>
      <w:outlineLvl w:val="1"/>
    </w:pPr>
    <w:rPr>
      <w:rFonts w:ascii="Arial Narrow" w:hAnsi="Arial Narrow"/>
      <w:sz w:val="22"/>
      <w:szCs w:val="20"/>
    </w:rPr>
  </w:style>
  <w:style w:type="paragraph" w:customStyle="1" w:styleId="StylUchwaa1ZnakZnak">
    <w:name w:val="Styl Uchwała 1. Znak Znak"/>
    <w:basedOn w:val="Normalny"/>
    <w:qFormat/>
    <w:rsid w:val="007C42D1"/>
    <w:pPr>
      <w:tabs>
        <w:tab w:val="left" w:pos="709"/>
      </w:tabs>
      <w:ind w:firstLine="425"/>
      <w:jc w:val="both"/>
      <w:outlineLvl w:val="3"/>
    </w:pPr>
    <w:rPr>
      <w:rFonts w:ascii="Arial Narrow" w:hAnsi="Arial Narrow"/>
      <w:sz w:val="22"/>
      <w:szCs w:val="20"/>
    </w:rPr>
  </w:style>
  <w:style w:type="paragraph" w:customStyle="1" w:styleId="StylUchwaa1Wysunicie05cmZnakZnakZnakZnakZnakZnak">
    <w:name w:val="Styl Uchwała 1) + Wysunięcie:  05 cm Znak Znak Znak Znak Znak Znak"/>
    <w:basedOn w:val="Normalny"/>
    <w:qFormat/>
    <w:rsid w:val="007C42D1"/>
    <w:pPr>
      <w:ind w:left="426" w:hanging="284"/>
      <w:jc w:val="both"/>
      <w:outlineLvl w:val="4"/>
    </w:pPr>
    <w:rPr>
      <w:rFonts w:ascii="Arial Narrow" w:hAnsi="Arial Narrow"/>
      <w:color w:val="000000"/>
      <w:sz w:val="22"/>
    </w:rPr>
  </w:style>
  <w:style w:type="paragraph" w:customStyle="1" w:styleId="Tekstpodstawowy21">
    <w:name w:val="Tekst podstawowy 21"/>
    <w:basedOn w:val="Normalny"/>
    <w:qFormat/>
    <w:rsid w:val="007C42D1"/>
    <w:pPr>
      <w:spacing w:after="120"/>
      <w:ind w:left="283"/>
    </w:pPr>
    <w:rPr>
      <w:sz w:val="26"/>
      <w:szCs w:val="20"/>
    </w:rPr>
  </w:style>
  <w:style w:type="paragraph" w:styleId="Tekstpodstawowy3">
    <w:name w:val="Body Text 3"/>
    <w:basedOn w:val="Normalny"/>
    <w:link w:val="Tekstpodstawowy3Znak"/>
    <w:qFormat/>
    <w:rsid w:val="007C42D1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C42D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chwaaaZnakZnakZnakZnakZnak">
    <w:name w:val="Uchwała a) Znak Znak Znak Znak Znak"/>
    <w:basedOn w:val="Tekstpodstawowy"/>
    <w:qFormat/>
    <w:rsid w:val="007C42D1"/>
    <w:pPr>
      <w:tabs>
        <w:tab w:val="left" w:pos="709"/>
      </w:tabs>
      <w:ind w:left="709" w:hanging="284"/>
      <w:outlineLvl w:val="5"/>
    </w:pPr>
    <w:rPr>
      <w:rFonts w:ascii="Arial Narrow" w:hAnsi="Arial Narrow"/>
      <w:sz w:val="22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C42D1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7C42D1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dabrowachelminska.lo.pl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Kujath-Jaworska</dc:creator>
  <dc:description/>
  <cp:lastModifiedBy>M Kopaczewska</cp:lastModifiedBy>
  <cp:revision>11</cp:revision>
  <dcterms:created xsi:type="dcterms:W3CDTF">2023-12-07T09:58:00Z</dcterms:created>
  <dcterms:modified xsi:type="dcterms:W3CDTF">2023-12-28T08:34:00Z</dcterms:modified>
  <dc:language>pl-PL</dc:language>
</cp:coreProperties>
</file>