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25E61" w14:textId="77777777" w:rsidR="004D42F2" w:rsidRPr="004D42F2" w:rsidRDefault="004D42F2" w:rsidP="004D42F2">
      <w:pPr>
        <w:spacing w:after="5" w:line="255" w:lineRule="auto"/>
        <w:ind w:left="2068" w:right="1126" w:hanging="10"/>
        <w:jc w:val="center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8"/>
          <w:lang w:eastAsia="pl-PL"/>
          <w14:ligatures w14:val="standardContextual"/>
        </w:rPr>
        <w:t xml:space="preserve">INSTRUKCJA WYPEŁNIANIA </w:t>
      </w:r>
    </w:p>
    <w:p w14:paraId="555B596C" w14:textId="77777777" w:rsidR="004D42F2" w:rsidRPr="004D42F2" w:rsidRDefault="004D42F2" w:rsidP="004D42F2">
      <w:pPr>
        <w:spacing w:after="437" w:line="255" w:lineRule="auto"/>
        <w:ind w:left="2068" w:right="1064" w:hanging="10"/>
        <w:jc w:val="center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8"/>
          <w:lang w:eastAsia="pl-PL"/>
          <w14:ligatures w14:val="standardContextual"/>
        </w:rPr>
        <w:t>wniosku o dofinansowanie w ramach programu „Ciepłe Mieszkanie" w Gminie Dąbrowa Chełmińska</w:t>
      </w:r>
    </w:p>
    <w:p w14:paraId="2C826831" w14:textId="77777777" w:rsidR="004D42F2" w:rsidRPr="004D42F2" w:rsidRDefault="004D42F2" w:rsidP="004D42F2">
      <w:pPr>
        <w:spacing w:after="43" w:line="216" w:lineRule="auto"/>
        <w:ind w:left="912" w:hanging="1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lang w:eastAsia="pl-PL"/>
          <w14:ligatures w14:val="standardContextual"/>
        </w:rPr>
        <w:t xml:space="preserve">ZALECENIA OGÓLNE </w:t>
      </w:r>
    </w:p>
    <w:p w14:paraId="21E3DF1E" w14:textId="77777777" w:rsidR="004D42F2" w:rsidRPr="004D42F2" w:rsidRDefault="004D42F2" w:rsidP="004D42F2">
      <w:pPr>
        <w:numPr>
          <w:ilvl w:val="0"/>
          <w:numId w:val="1"/>
        </w:numPr>
        <w:spacing w:after="39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Przed rozpoczęciem wypełniania formularza wniosku o dofinansowanie należy zapoznać się z treścią programu priorytetowego „Ciepłe Mieszkanie" </w:t>
      </w:r>
    </w:p>
    <w:p w14:paraId="3DF34808" w14:textId="77777777" w:rsidR="004D42F2" w:rsidRPr="004D42F2" w:rsidRDefault="004D42F2" w:rsidP="004D42F2">
      <w:pPr>
        <w:numPr>
          <w:ilvl w:val="0"/>
          <w:numId w:val="1"/>
        </w:numPr>
        <w:spacing w:after="37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We wniosku o dofinansowanie przedsięwzięcia </w:t>
      </w: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należy wypełnić białe pola, które dotyczą Wnioskodawcy i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przedsięwzięcia,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natomiast w przypadku szarych pól wyboru należy wstawić krzyżyk w wybranym kwadracie. </w:t>
      </w:r>
    </w:p>
    <w:p w14:paraId="391F3558" w14:textId="77777777" w:rsidR="004D42F2" w:rsidRPr="004D42F2" w:rsidRDefault="004D42F2" w:rsidP="004D42F2">
      <w:pPr>
        <w:numPr>
          <w:ilvl w:val="0"/>
          <w:numId w:val="1"/>
        </w:numPr>
        <w:spacing w:after="43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Informacje zawarte w formularzu powinny być aktualne i zgodne ze stanem faktycznym. </w:t>
      </w:r>
    </w:p>
    <w:p w14:paraId="7D4E5405" w14:textId="77777777" w:rsidR="004D42F2" w:rsidRPr="004D42F2" w:rsidRDefault="004D42F2" w:rsidP="004D42F2">
      <w:pPr>
        <w:numPr>
          <w:ilvl w:val="0"/>
          <w:numId w:val="1"/>
        </w:numPr>
        <w:spacing w:after="29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Jeśli Wnioskodawca chce dołączyć dodatkowe informacje/dane mogące mieć wpływ na ocenę wniosku, należy dołączyć dodatkowy załącznik, podpisany przez Wnioskodawcę </w:t>
      </w:r>
    </w:p>
    <w:p w14:paraId="40FA48F7" w14:textId="77777777" w:rsidR="004D42F2" w:rsidRPr="004D42F2" w:rsidRDefault="004D42F2" w:rsidP="004D42F2">
      <w:pPr>
        <w:numPr>
          <w:ilvl w:val="0"/>
          <w:numId w:val="1"/>
        </w:numPr>
        <w:spacing w:after="117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celu złożenia wniosku w wersji papierowej, należy pobrać PDF, wypełnić elektroniczne lub ręcznie, opatrzyć podpisem własnoręcznym Wnioskodawcy lub Pełnomocnika Wnioskodawcy i dostarczyć wraz z załącznikami do Urzędu Gminy Dąbrowa Chełmińska </w:t>
      </w:r>
    </w:p>
    <w:p w14:paraId="5CCDFD07" w14:textId="77777777" w:rsidR="004D42F2" w:rsidRPr="004D42F2" w:rsidRDefault="004D42F2" w:rsidP="004D42F2">
      <w:pPr>
        <w:spacing w:after="284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Szczegółowe zasady i sposoby złożenia wniosku zostały opisane w Regulaminie naboru wniosków o dofinansowanie przedsięwzięć w ramach Programu. </w:t>
      </w:r>
    </w:p>
    <w:p w14:paraId="6570D274" w14:textId="77777777" w:rsidR="004D42F2" w:rsidRPr="004D42F2" w:rsidRDefault="004D42F2" w:rsidP="004D42F2">
      <w:pPr>
        <w:spacing w:after="312"/>
        <w:ind w:left="934"/>
        <w:jc w:val="center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lang w:eastAsia="pl-PL"/>
          <w14:ligatures w14:val="standardContextual"/>
        </w:rPr>
        <w:t xml:space="preserve">INSTRUKCJA WYPEŁNIANIA POSZCZEGÓLNYCH CZEŚCI WNIOSKU </w:t>
      </w:r>
    </w:p>
    <w:p w14:paraId="34468EF9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INFORMACJE WSTĘPNE </w:t>
      </w:r>
    </w:p>
    <w:p w14:paraId="11E7B057" w14:textId="77777777" w:rsidR="004D42F2" w:rsidRPr="004D42F2" w:rsidRDefault="004D42F2" w:rsidP="004D42F2">
      <w:pPr>
        <w:spacing w:after="12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Pola: nr wniosku oraz data złożenia wniosku wypełniane są przez Urząd Gminy Dąbrowa Chełmińska. </w:t>
      </w:r>
    </w:p>
    <w:p w14:paraId="0064B0D5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Pola Złożenie wniosku, Korekta wniosku - Należy zaznaczyć jedną z opcji: </w:t>
      </w:r>
    </w:p>
    <w:p w14:paraId="31E089D6" w14:textId="77777777" w:rsidR="004D42F2" w:rsidRPr="004D42F2" w:rsidRDefault="004D42F2" w:rsidP="004D42F2">
      <w:pPr>
        <w:numPr>
          <w:ilvl w:val="0"/>
          <w:numId w:val="2"/>
        </w:numPr>
        <w:spacing w:after="48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Złożenie wniosku - formularz wypełniany w celu złożenia wniosku o dofinansowanie; </w:t>
      </w:r>
    </w:p>
    <w:p w14:paraId="0E14A1E6" w14:textId="77777777" w:rsidR="004D42F2" w:rsidRPr="004D42F2" w:rsidRDefault="004D42F2" w:rsidP="004D42F2">
      <w:pPr>
        <w:numPr>
          <w:ilvl w:val="0"/>
          <w:numId w:val="2"/>
        </w:numPr>
        <w:spacing w:after="302" w:line="269" w:lineRule="auto"/>
        <w:ind w:right="3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Korekta wniosku - formularz wypełniany w celu poprawy i uzupełnienia wniosku o dofinansowanie przed zawarciem umowy o dofinansowanie. </w:t>
      </w:r>
    </w:p>
    <w:p w14:paraId="4893BD89" w14:textId="77777777" w:rsidR="004D42F2" w:rsidRPr="004D42F2" w:rsidRDefault="004D42F2" w:rsidP="004D42F2">
      <w:pPr>
        <w:spacing w:after="39" w:line="269" w:lineRule="auto"/>
        <w:ind w:left="1306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A.</w:t>
      </w:r>
      <w:r w:rsidRPr="004D42F2">
        <w:rPr>
          <w:rFonts w:ascii="Arial" w:eastAsia="Arial" w:hAnsi="Arial" w:cs="Arial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INFORMACJE OGÓLNE 1. DANE WNIOSKODAWCY </w:t>
      </w:r>
    </w:p>
    <w:p w14:paraId="66DB0776" w14:textId="77777777" w:rsidR="004D42F2" w:rsidRPr="004D42F2" w:rsidRDefault="004D42F2" w:rsidP="004D42F2">
      <w:pPr>
        <w:numPr>
          <w:ilvl w:val="0"/>
          <w:numId w:val="3"/>
        </w:numPr>
        <w:spacing w:after="37" w:line="269" w:lineRule="auto"/>
        <w:ind w:right="3" w:hanging="35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Dane ogólne </w:t>
      </w:r>
    </w:p>
    <w:p w14:paraId="7BBA19C6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NAZWISKO Należy wpisać nazwisko Wnioskodawcy (pole obowiązkowe). </w:t>
      </w:r>
    </w:p>
    <w:p w14:paraId="2D7BADF4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IMIĘ Należy wpisać imię Wnioskodawcy (pole obowiązkowe). </w:t>
      </w:r>
    </w:p>
    <w:p w14:paraId="7CCD2834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PESEL Należy wpisać nr PESEL Wnioskodawcy (pole obowiązkowe). </w:t>
      </w:r>
    </w:p>
    <w:p w14:paraId="658C466E" w14:textId="77777777" w:rsidR="004D42F2" w:rsidRPr="004D42F2" w:rsidRDefault="004D42F2" w:rsidP="004D42F2">
      <w:pPr>
        <w:spacing w:after="29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telefon kontaktowy Należy wpisać telefon kontaktowy Wnioskodawcy. Zaleca się wpisanie nr telefonu komórkowego (pole obowiązkowe). </w:t>
      </w:r>
    </w:p>
    <w:p w14:paraId="5176C765" w14:textId="77777777" w:rsidR="004D42F2" w:rsidRPr="004D42F2" w:rsidRDefault="004D42F2" w:rsidP="004D42F2">
      <w:pPr>
        <w:spacing w:after="304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e-mail Należy wpisać adres e-mail Wnioskodawcy (pole nieobowiązkowe). </w:t>
      </w:r>
    </w:p>
    <w:p w14:paraId="54CC5AF0" w14:textId="77777777" w:rsidR="004D42F2" w:rsidRPr="004D42F2" w:rsidRDefault="004D42F2" w:rsidP="004D42F2">
      <w:pPr>
        <w:numPr>
          <w:ilvl w:val="0"/>
          <w:numId w:val="3"/>
        </w:numPr>
        <w:spacing w:after="36" w:line="269" w:lineRule="auto"/>
        <w:ind w:right="3" w:hanging="35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Informacja o współmałżonku </w:t>
      </w:r>
    </w:p>
    <w:p w14:paraId="3EC97C95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jedną z opcji zgodnie z nazwą pól (pole obowiązkowe) </w:t>
      </w:r>
    </w:p>
    <w:p w14:paraId="52BD4056" w14:textId="77777777" w:rsidR="004D42F2" w:rsidRPr="004D42F2" w:rsidRDefault="004D42F2" w:rsidP="004D42F2">
      <w:pPr>
        <w:spacing w:after="0" w:line="360" w:lineRule="auto"/>
        <w:ind w:left="913" w:right="6" w:hanging="1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Pole imię i nazwisko współmałżonka Należy wpisać imię i nazwisko współmałżonka (pole obowiązkowe).</w:t>
      </w:r>
    </w:p>
    <w:p w14:paraId="415A05C6" w14:textId="77777777" w:rsidR="004D42F2" w:rsidRPr="004D42F2" w:rsidRDefault="004D42F2" w:rsidP="004D42F2">
      <w:pPr>
        <w:spacing w:after="28" w:line="269" w:lineRule="auto"/>
        <w:ind w:left="902" w:right="3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PESEL współmałżonka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nr PESEL lub inny unikalny nr identyfikacyjny (w przypadku braku posiadania nr PESEL) współmałżonka (pole obowiązkowe) </w:t>
      </w:r>
    </w:p>
    <w:p w14:paraId="359C514D" w14:textId="77777777" w:rsidR="004D42F2" w:rsidRPr="004D42F2" w:rsidRDefault="004D42F2" w:rsidP="004D42F2">
      <w:pPr>
        <w:spacing w:after="301" w:line="262" w:lineRule="auto"/>
        <w:ind w:left="912" w:right="2526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Pozostaję w ustawowej wspólności majątkowej, Posiadam rozdzielność majątkową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jedną z opcji zgodnie z nazwą pól (pole obowiązkowe). </w:t>
      </w:r>
    </w:p>
    <w:p w14:paraId="48E7BEAE" w14:textId="77777777" w:rsidR="004D42F2" w:rsidRPr="004D42F2" w:rsidRDefault="004D42F2" w:rsidP="004D42F2">
      <w:pPr>
        <w:numPr>
          <w:ilvl w:val="0"/>
          <w:numId w:val="3"/>
        </w:numPr>
        <w:spacing w:after="38" w:line="262" w:lineRule="auto"/>
        <w:ind w:right="3" w:hanging="35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Status Wnioskodawcy </w:t>
      </w:r>
    </w:p>
    <w:p w14:paraId="7D8AEC87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jedną z opcji zgodnie z nazwą pól (pole obowiązkowe). </w:t>
      </w:r>
    </w:p>
    <w:p w14:paraId="55A0F6A5" w14:textId="77777777" w:rsidR="004D42F2" w:rsidRPr="004D42F2" w:rsidRDefault="004D42F2" w:rsidP="004D42F2">
      <w:pPr>
        <w:spacing w:after="3" w:line="393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jedną z opcji zgodnie z nazwą pól (pole obowiązkowe). Uprawnieni do podstawowego poziomu dofinansowania zdefiniowani są w części 1) programu priorytetowego, uprawnieni do podwyższonego poziomu dofinansowania, w części 2, uprawnieni do najwyższego poziomu dofinansowania, w części 3). </w:t>
      </w:r>
    </w:p>
    <w:p w14:paraId="1B22FEAC" w14:textId="77777777" w:rsidR="004D42F2" w:rsidRPr="004D42F2" w:rsidRDefault="004D42F2" w:rsidP="004D42F2">
      <w:pPr>
        <w:spacing w:after="3" w:line="393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d)</w:t>
      </w:r>
      <w:r w:rsidRPr="004D42F2">
        <w:rPr>
          <w:rFonts w:ascii="Arial" w:eastAsia="Arial" w:hAnsi="Arial" w:cs="Arial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Adres zamieszkania </w:t>
      </w:r>
    </w:p>
    <w:p w14:paraId="2890C116" w14:textId="77777777" w:rsidR="004D42F2" w:rsidRPr="004D42F2" w:rsidRDefault="004D42F2" w:rsidP="004D42F2">
      <w:pPr>
        <w:spacing w:after="350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adres zamieszkania (sekcja obowiązkowa). </w:t>
      </w:r>
    </w:p>
    <w:p w14:paraId="544C3019" w14:textId="77777777" w:rsidR="004D42F2" w:rsidRPr="004D42F2" w:rsidRDefault="004D42F2" w:rsidP="004D42F2">
      <w:pPr>
        <w:numPr>
          <w:ilvl w:val="0"/>
          <w:numId w:val="4"/>
        </w:numPr>
        <w:spacing w:after="4" w:line="262" w:lineRule="auto"/>
        <w:ind w:right="1714" w:hanging="363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lastRenderedPageBreak/>
        <w:t xml:space="preserve">Adres do korespondencji w Polsce </w:t>
      </w:r>
    </w:p>
    <w:p w14:paraId="09DE1763" w14:textId="77777777" w:rsidR="004D42F2" w:rsidRPr="004D42F2" w:rsidRDefault="004D42F2" w:rsidP="004D42F2">
      <w:pPr>
        <w:spacing w:after="33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zaznaczyć, jeżeli adres do korespondencji jest inny niż adres zamieszkania Wnioskodawcy. </w:t>
      </w:r>
    </w:p>
    <w:p w14:paraId="2833DE73" w14:textId="77777777" w:rsidR="004D42F2" w:rsidRPr="004D42F2" w:rsidRDefault="004D42F2" w:rsidP="004D42F2">
      <w:pPr>
        <w:numPr>
          <w:ilvl w:val="0"/>
          <w:numId w:val="4"/>
        </w:numPr>
        <w:spacing w:after="330" w:line="262" w:lineRule="auto"/>
        <w:ind w:right="1714" w:hanging="363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Rachunek bankowy wnioskodawcy do przekazania środków finansowych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numer rachunku bankowego Wnioskodawcy </w:t>
      </w:r>
    </w:p>
    <w:p w14:paraId="68E99F11" w14:textId="77777777" w:rsidR="004D42F2" w:rsidRPr="004D42F2" w:rsidRDefault="004D42F2" w:rsidP="004D42F2">
      <w:pPr>
        <w:spacing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B.</w:t>
      </w:r>
      <w:r w:rsidRPr="004D42F2">
        <w:rPr>
          <w:rFonts w:ascii="Arial" w:eastAsia="Arial" w:hAnsi="Arial" w:cs="Arial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INFORMACJE O PRZEDSIĘWZIĘCIU </w:t>
      </w:r>
    </w:p>
    <w:p w14:paraId="65883F57" w14:textId="77777777" w:rsidR="004D42F2" w:rsidRPr="004D42F2" w:rsidRDefault="004D42F2" w:rsidP="004D42F2">
      <w:pPr>
        <w:spacing w:after="38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INFORMACJE OGÓLNE DOTYCZĄCE WYDZIELONEGO W BUDYNKU WIELORODZINNYM LOKALU MIESZKALNEGO Z </w:t>
      </w:r>
    </w:p>
    <w:p w14:paraId="36F2E996" w14:textId="77777777" w:rsidR="004D42F2" w:rsidRPr="004D42F2" w:rsidRDefault="004D42F2" w:rsidP="004D42F2">
      <w:pPr>
        <w:spacing w:after="147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WYODRĘBNIONĄ KSIĘGĄ WIECZYSTĄ </w:t>
      </w:r>
    </w:p>
    <w:p w14:paraId="1FF7F86F" w14:textId="77777777" w:rsidR="004D42F2" w:rsidRPr="004D42F2" w:rsidRDefault="004D42F2" w:rsidP="004D42F2">
      <w:pPr>
        <w:spacing w:after="131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Rozpoczęcie przedsięwzięcia </w:t>
      </w:r>
    </w:p>
    <w:p w14:paraId="0702851B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jedną z opcji zgodnie z nazwą pól (pole obowiązkowe). </w:t>
      </w:r>
    </w:p>
    <w:p w14:paraId="06B91AEE" w14:textId="77777777" w:rsidR="004D42F2" w:rsidRPr="004D42F2" w:rsidRDefault="004D42F2" w:rsidP="004D42F2">
      <w:pPr>
        <w:spacing w:after="1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Uwaga!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Koszty mogą być ponoszone od dnia podpisania umowy o dofinansowanie Beneficjenta z Gminą. Koszty poniesione wcześniej będą uznawane za niekwalifikowalne. </w:t>
      </w:r>
    </w:p>
    <w:p w14:paraId="064ABFD5" w14:textId="37A2AA9A" w:rsidR="004D42F2" w:rsidRPr="004D42F2" w:rsidRDefault="004D42F2" w:rsidP="004D42F2">
      <w:pPr>
        <w:spacing w:after="139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Zakończenie przedsięwzięcia może nastąpić maksymalnie do </w:t>
      </w:r>
      <w:r w:rsidR="00B20FA6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31.01.2025 r.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od dnia podpisania Umowy o dofinansowanie</w:t>
      </w:r>
      <w:r w:rsidR="00B20FA6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. </w:t>
      </w:r>
    </w:p>
    <w:p w14:paraId="7CADF7A9" w14:textId="77777777" w:rsidR="004D42F2" w:rsidRPr="004D42F2" w:rsidRDefault="004D42F2" w:rsidP="004D42F2">
      <w:pPr>
        <w:spacing w:after="123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Adres lokalu mieszkalnego </w:t>
      </w:r>
    </w:p>
    <w:p w14:paraId="390311D2" w14:textId="77777777" w:rsidR="004D42F2" w:rsidRPr="004D42F2" w:rsidRDefault="004D42F2" w:rsidP="004D42F2">
      <w:pPr>
        <w:spacing w:after="1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zaznaczyć, jeżeli adres lokalu mieszkalnego, w którym będzie realizowane wnioskowane przedsięwzięcie jest taki sam jak adres zamieszkania Wnioskodawcy. </w:t>
      </w:r>
    </w:p>
    <w:p w14:paraId="45CF6FD8" w14:textId="77777777" w:rsidR="004D42F2" w:rsidRPr="004D42F2" w:rsidRDefault="004D42F2" w:rsidP="004D42F2">
      <w:pPr>
        <w:spacing w:after="434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Jeżeli adres lokalu mieszkalnego, w którym będzie realizowane wnioskowane przedsięwzięcie jest inny niż adres zamieszkania Wnioskodawcy, należy podać go wypełniając pola opisane poniżej. </w:t>
      </w:r>
    </w:p>
    <w:p w14:paraId="4202810B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Pole Numer księgi wieczystej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' Należy wpisać nr księgi wieczystej lokalu mieszkalnego (w formacie: BY1B/yyyyyyyy/z, w którym będzie realizowane wnioskowane przedsięwzięcie (pole obowiązkowe). </w:t>
      </w:r>
    </w:p>
    <w:p w14:paraId="751D5916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Uwaga!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Nie można wnioskować o dofinansowanie dla lokalu mieszkalnego bez nr księgi wieczystej, tylko lokale z wyodrębnioną księgą wieczystą kwalifikują się do dofinansowania.  </w:t>
      </w:r>
    </w:p>
    <w:p w14:paraId="01EF95E2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Numer działki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nr działki zgodnie z danymi ewidencji gruntów i budynków, na której znajduje się budynek z lokalem mieszkalnym, w którym będzie realizowane wnioskowane przedsięwzięcie (pole obowiązkowe). </w:t>
      </w:r>
    </w:p>
    <w:p w14:paraId="5F55C05D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Rok wystąpienia o zgodę na budowę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orientacyjny rok wystąpienia o zgodę na budowę/zgłoszenia budowy (pole obowiązkowe). </w:t>
      </w:r>
    </w:p>
    <w:p w14:paraId="77C191A4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Powierzchnia całkowita lokalu mieszkalnego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całkowitą powierzchnię lokalu mieszkalnego, w którym będzie realizowane wnioskowane przedsięwzięcie (pole obowiązkowe). </w:t>
      </w:r>
    </w:p>
    <w:p w14:paraId="57FD39F6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 lokalu mieszkalnym prowadzona jest działalność gospodarcza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zaznaczyć, jeżeli w lokalu mieszkalnym, w którym będzie realizowane wnioskowane przedsięwzięcie jest prowadzona działalność gospodarcza w rozumieniu Programu, tj. zgodnie z unijnym prawem konkurencji. </w:t>
      </w:r>
    </w:p>
    <w:p w14:paraId="28A57619" w14:textId="77777777" w:rsidR="004D42F2" w:rsidRPr="004D42F2" w:rsidRDefault="004D42F2" w:rsidP="004D42F2">
      <w:pPr>
        <w:spacing w:after="131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Powierzchnia wykorzystywana na prowadzenie działalności gospodarczej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Należy wpisać powierzchnię lokalu mieszkalnego (w m</w:t>
      </w:r>
      <w:r w:rsidRPr="004D42F2">
        <w:rPr>
          <w:rFonts w:ascii="Calibri" w:eastAsia="Calibri" w:hAnsi="Calibri" w:cs="Calibri"/>
          <w:color w:val="000000"/>
          <w:kern w:val="2"/>
          <w:sz w:val="20"/>
          <w:vertAlign w:val="superscript"/>
          <w:lang w:eastAsia="pl-PL"/>
          <w14:ligatures w14:val="standardContextual"/>
        </w:rPr>
        <w:t>2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) wykorzystywaną na prowadzenie działalności gospodarczej w lokalu mieszkalnym, w którym będzie realizowane wnioskowane przedsięwzięcie. </w:t>
      </w:r>
    </w:p>
    <w:p w14:paraId="6EB06DDA" w14:textId="77777777" w:rsidR="004D42F2" w:rsidRPr="004D42F2" w:rsidRDefault="004D42F2" w:rsidP="004D42F2">
      <w:pPr>
        <w:spacing w:after="1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Liczba miesięcy w roku wykorzystania powierzchni na prowadzenie działalności gospodarczej </w:t>
      </w:r>
    </w:p>
    <w:p w14:paraId="01733D0F" w14:textId="77777777" w:rsidR="004D42F2" w:rsidRPr="004D42F2" w:rsidRDefault="004D42F2" w:rsidP="004D42F2">
      <w:pPr>
        <w:spacing w:after="13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wybrać liczbę miesięcy w roku, w których prowadzona jest działalność gospodarcza w 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 </w:t>
      </w:r>
    </w:p>
    <w:p w14:paraId="3CFA1B7A" w14:textId="77777777" w:rsidR="004D42F2" w:rsidRPr="004D42F2" w:rsidRDefault="004D42F2" w:rsidP="004D42F2">
      <w:pPr>
        <w:spacing w:after="140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Pole % powierzchni całkowitej* wykorzystywanej* na prowadzenie działalności gospodarczej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* Pole uzupełniane przez Urząd Gminy Dąbrowa Chełmińska.</w:t>
      </w:r>
    </w:p>
    <w:p w14:paraId="61FCE58B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Uwaga!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iloczyn powierzchni zajmowanej na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lastRenderedPageBreak/>
        <w:t xml:space="preserve">prowadzenie działalności gospodarczej oraz liczby miesięcy w roku, w których prowadzona jest działalność gospodarcza podzielonej na 12). </w:t>
      </w:r>
    </w:p>
    <w:p w14:paraId="3DFF0314" w14:textId="77777777" w:rsidR="004D42F2" w:rsidRPr="004D42F2" w:rsidRDefault="004D42F2" w:rsidP="004D42F2">
      <w:pPr>
        <w:spacing w:after="134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Jeśli wyliczony w Polu B.1.18 procent powierzchni przeznaczonej na prowadzenie działalności gospodarczej przekracza 30% powierzchni całkowitej lokalu mieszkalnego, przedsięwzięcie nie może być dofinansowane. </w:t>
      </w:r>
    </w:p>
    <w:p w14:paraId="7B25DA39" w14:textId="77777777" w:rsidR="004D42F2" w:rsidRPr="004D42F2" w:rsidRDefault="004D42F2" w:rsidP="004D42F2">
      <w:pPr>
        <w:spacing w:after="38" w:line="388" w:lineRule="auto"/>
        <w:ind w:left="912" w:right="1575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 ramach przedsięwzięcia zostanie zlikwidowane dotychczasowe źródło ciepła na paliwo stałe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jedną z opcji (pole obowiązkowe): </w:t>
      </w:r>
    </w:p>
    <w:p w14:paraId="7631B33E" w14:textId="77777777" w:rsidR="004D42F2" w:rsidRPr="004D42F2" w:rsidRDefault="004D42F2" w:rsidP="004D42F2">
      <w:pPr>
        <w:spacing w:after="17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TAK - jeżeli w ramach przedsięwzięcia nastąpi likwidacja źródła/eł ciepła na paliwo stałe. </w:t>
      </w:r>
    </w:p>
    <w:p w14:paraId="6BB63926" w14:textId="77777777" w:rsidR="004D42F2" w:rsidRPr="004D42F2" w:rsidRDefault="004D42F2" w:rsidP="004D42F2">
      <w:pPr>
        <w:spacing w:after="4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NIE - jeżeli w ramach przedsięwzięcia nie nastąpi likwidacja źródła ciepła na paliwo stałe. </w:t>
      </w:r>
    </w:p>
    <w:p w14:paraId="48BB48BC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Łączna liczba źródeł ciepła na paliwo stałe podlegających likwidacji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liczbę źródeł ciepła na paliwo stałe w lokalu mieszkalnym, w którym będzie realizowane wnioskowane przedsięwzięcie, które podlegają wymianie i likwidacji (pole obowiązkowe). </w:t>
      </w:r>
    </w:p>
    <w:p w14:paraId="53E23DB8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Uwaga!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Ważne, aby podać liczbę wszystkich źródeł ciepła na paliwo stałe niespełniających warunków Programu. </w:t>
      </w:r>
    </w:p>
    <w:p w14:paraId="2966AB7D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Zgodnie z Programem, po zakończeniu realizacji przedsięwzięcia, na które otrzymano dotację w ramach Programu, wchodzi ono w okres trwałości, trwający 5 lat. </w:t>
      </w:r>
    </w:p>
    <w:p w14:paraId="62CDA69C" w14:textId="77777777" w:rsidR="004D42F2" w:rsidRPr="004D42F2" w:rsidRDefault="004D42F2" w:rsidP="004D42F2">
      <w:pPr>
        <w:spacing w:after="242" w:line="282" w:lineRule="auto"/>
        <w:ind w:left="912" w:right="-6" w:hanging="1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W okresie trwałości w lokalu mieszkalnym, w którym realizowane było dane przedsięwzięcie, nie może znajdować się żadne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źródło ciepła niespełniające warunków Programu.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067DA477" w14:textId="77777777" w:rsidR="004D42F2" w:rsidRPr="004D42F2" w:rsidRDefault="004D42F2" w:rsidP="004D42F2">
      <w:pPr>
        <w:spacing w:after="131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Oświadczenie o niespełnieniu wymagań 5 klasy przez dotychczasowe źródło/a ciepła Należy zaznaczyć w celu potwierdzenia zgodności z warunkami Programu (pole obowiązkowe). </w:t>
      </w:r>
    </w:p>
    <w:p w14:paraId="1D1B0B07" w14:textId="77777777" w:rsidR="004D42F2" w:rsidRPr="004D42F2" w:rsidRDefault="004D42F2" w:rsidP="004D42F2">
      <w:pPr>
        <w:spacing w:after="12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B.2. ZAKRES RZECZOWY PRZEDSIĘWZIĘCIA </w:t>
      </w:r>
    </w:p>
    <w:p w14:paraId="3182BBF3" w14:textId="77777777" w:rsidR="004D42F2" w:rsidRPr="004D42F2" w:rsidRDefault="004D42F2" w:rsidP="004D42F2">
      <w:pPr>
        <w:spacing w:after="120" w:line="282" w:lineRule="auto"/>
        <w:ind w:left="912" w:right="-6" w:hanging="1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Przed przystąpieniem do wypełniania tej części wniosku, niezbędne jest zapoznanie się przez Wnioskodawcę z załącznikiem nr 1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do Programu.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7F7119C9" w14:textId="77777777" w:rsidR="004D42F2" w:rsidRPr="004D42F2" w:rsidRDefault="004D42F2" w:rsidP="004D42F2">
      <w:pPr>
        <w:spacing w:after="11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B.2.1 Źródła ciepła, instalacje, wentylacja </w:t>
      </w:r>
    </w:p>
    <w:p w14:paraId="30F74349" w14:textId="77777777" w:rsidR="004D42F2" w:rsidRPr="004D42F2" w:rsidRDefault="004D42F2" w:rsidP="004D42F2">
      <w:pPr>
        <w:spacing w:after="13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tej tabeli Wnioskodawca zaznacza pozycje, które zamierza zrealizować w ramach wnioskowanego przedsięwzięcia w zakresie zakupu i montażu źródła ciepła, instalacji oraz wentylacji. </w:t>
      </w:r>
    </w:p>
    <w:p w14:paraId="18DD0663" w14:textId="77777777" w:rsidR="004D42F2" w:rsidRPr="004D42F2" w:rsidRDefault="004D42F2" w:rsidP="004D42F2">
      <w:pPr>
        <w:spacing w:after="13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Uwaga! 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 lub Beneficjenta, wyłącznie jeżeli posiada on niezbędne uprawnienia/kwalifikacje. </w:t>
      </w:r>
    </w:p>
    <w:p w14:paraId="724AC6A6" w14:textId="77777777" w:rsidR="004D42F2" w:rsidRPr="004D42F2" w:rsidRDefault="004D42F2" w:rsidP="004D42F2">
      <w:pPr>
        <w:spacing w:after="3" w:line="403" w:lineRule="auto"/>
        <w:ind w:left="912" w:right="1230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B.2.1.34 Należy zaznaczyć w celu potwierdzenia zgodności z warunkami Programu (pole obowiązkowe) B.2.2 Stolarka okienna i drzwiowa </w:t>
      </w:r>
    </w:p>
    <w:p w14:paraId="39B3C178" w14:textId="77777777" w:rsidR="004D42F2" w:rsidRPr="004D42F2" w:rsidRDefault="004D42F2" w:rsidP="004D42F2">
      <w:pPr>
        <w:spacing w:after="0" w:line="360" w:lineRule="auto"/>
        <w:ind w:left="913" w:right="6" w:hanging="1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tej tabeli Wnioskodawca zaznacza pozycje, które zamierza zrealizować w ramach wnioskowanego przedsięwzięcia w zakresie stolarki okiennej i drzwiowej. </w:t>
      </w:r>
    </w:p>
    <w:p w14:paraId="4011F97A" w14:textId="77777777" w:rsidR="004D42F2" w:rsidRPr="004D42F2" w:rsidRDefault="004D42F2" w:rsidP="004D42F2">
      <w:pPr>
        <w:spacing w:after="11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B.2.3 Dokumentacja </w:t>
      </w:r>
    </w:p>
    <w:p w14:paraId="0C9C91D8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tej tabeli Wnioskodawca zaznacza pozycje, które zamierza zrealizować w ramach wnioskowanego przedsięwzięcia w zakresie dokumentacji. Dokumentacja wybrana w tabeli musi dotyczyć prac w ramach wnioskowanego przedsięwzięcia. </w:t>
      </w:r>
    </w:p>
    <w:p w14:paraId="6D93BABF" w14:textId="77777777" w:rsidR="004D42F2" w:rsidRPr="004D42F2" w:rsidRDefault="004D42F2" w:rsidP="004D42F2">
      <w:pPr>
        <w:spacing w:after="581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Uwaga! Koszt wykonania dokumentacji projektowej poniesiony po podpisaniu umowy o dofinansowanie jest kwalifikowany pod warunkiem, że prace będące przedmiotem dokumentacji, zostaną zrealizowane w ramach złożonego wniosku o dofinansowanie przedsięwzięcia, nie później, niż do dnia zakończenia realizacji wnioskowanego przedsięwzięcia. </w:t>
      </w:r>
    </w:p>
    <w:p w14:paraId="577022D4" w14:textId="77777777" w:rsidR="004D42F2" w:rsidRPr="004D42F2" w:rsidRDefault="004D42F2" w:rsidP="004D42F2">
      <w:pPr>
        <w:spacing w:after="21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B.3. PLANOWANY TERMIN ZAKOŃCZENIA REALIZACJI PRZEDSIĘWZIĘCIA PRZEZ WNIOSKODAWCĘ  </w:t>
      </w:r>
    </w:p>
    <w:p w14:paraId="03F4F929" w14:textId="77777777" w:rsidR="004D42F2" w:rsidRPr="004D42F2" w:rsidRDefault="004D42F2" w:rsidP="004D42F2">
      <w:pPr>
        <w:spacing w:after="214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dokładną planowaną datę zakończenia realizacji przedsięwzięcia wpisują dzień miesiąc i rok </w:t>
      </w:r>
    </w:p>
    <w:p w14:paraId="68073AB6" w14:textId="3BD5BAEB" w:rsidR="004D42F2" w:rsidRPr="004D42F2" w:rsidRDefault="004D42F2" w:rsidP="00C02BEA">
      <w:pPr>
        <w:spacing w:after="123" w:line="361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lastRenderedPageBreak/>
        <w:t xml:space="preserve">Uwaga: Realizacja przedsięwzięcia nie może trwać dłużej niż </w:t>
      </w:r>
      <w:r w:rsidR="00C02BEA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do 31.01.2025 r.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od dnia podpisania  umowy</w:t>
      </w:r>
      <w:r w:rsidR="00C02BEA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.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Termin zakończenia przedsięwzięcia to data wystawienia lub opłacenia ostatniej faktury/równoważnego dokumentu księgowego lub innego dokumentu potwierdzającego wykonanie prac. </w:t>
      </w:r>
    </w:p>
    <w:p w14:paraId="78644762" w14:textId="77777777" w:rsidR="004D42F2" w:rsidRPr="004D42F2" w:rsidRDefault="004D42F2" w:rsidP="004D42F2">
      <w:pPr>
        <w:numPr>
          <w:ilvl w:val="0"/>
          <w:numId w:val="5"/>
        </w:numPr>
        <w:spacing w:after="305" w:line="269" w:lineRule="auto"/>
        <w:ind w:right="3" w:hanging="30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DOCHÓD WNIOSKODAWCY </w:t>
      </w:r>
    </w:p>
    <w:p w14:paraId="3A1370B0" w14:textId="77777777" w:rsidR="004D42F2" w:rsidRPr="004D42F2" w:rsidRDefault="004D42F2" w:rsidP="004D42F2">
      <w:pPr>
        <w:spacing w:after="2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C.1 Dotyczy Beneficjentów uprawnionych do podstawowego poziomu dofinansowania w rozumieniu definicji programu priorytetowego, o dochodzie rocznym nieprzekraczającym 135 000 zł. </w:t>
      </w:r>
    </w:p>
    <w:p w14:paraId="16D6F3F8" w14:textId="77777777" w:rsidR="004D42F2" w:rsidRPr="004D42F2" w:rsidRDefault="004D42F2" w:rsidP="004D42F2">
      <w:pPr>
        <w:spacing w:after="38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Przy wypełnianiu tej części należy wziąć pod uwagę dochód wyłącznie Wnioskodawcy (w przypadku wspólnego rozliczenia, w PIT uwzględniony jest podział dochodu na połowę). </w:t>
      </w:r>
    </w:p>
    <w:p w14:paraId="4F5A3760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 wniosku nie trzeba dołączać dokumentów potwierdzających dochód. </w:t>
      </w:r>
    </w:p>
    <w:p w14:paraId="530B4640" w14:textId="77777777" w:rsidR="004D42F2" w:rsidRPr="004D42F2" w:rsidRDefault="004D42F2" w:rsidP="004D42F2">
      <w:pPr>
        <w:spacing w:after="60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danych.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I. Sposób postępowania przy wypełnianiu wniosku w części C.1. </w:t>
      </w:r>
    </w:p>
    <w:p w14:paraId="7292E00F" w14:textId="77777777" w:rsidR="004D42F2" w:rsidRPr="004D42F2" w:rsidRDefault="004D42F2" w:rsidP="004D42F2">
      <w:pPr>
        <w:spacing w:after="247" w:line="267" w:lineRule="auto"/>
        <w:ind w:left="912" w:hanging="1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  <w:t>Dochód roczny ustalany na podstawie PIT-36, PIT-36L, PIT-37, PIT-38, PIT-39, PIT-CFC.PIT- 40A.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lang w:eastAsia="pl-PL"/>
          <w14:ligatures w14:val="standardContextual"/>
        </w:rPr>
        <w:t xml:space="preserve"> </w:t>
      </w:r>
    </w:p>
    <w:p w14:paraId="07AAA55A" w14:textId="77777777" w:rsidR="004D42F2" w:rsidRPr="004D42F2" w:rsidRDefault="004D42F2" w:rsidP="004D42F2">
      <w:pPr>
        <w:spacing w:after="23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Oświadczam, że uzyskałem/am dochód roczny stanowiący podstawę obliczenia podatku: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jeżeli za przedostatni lub za ostatni rok podatkowy, poprzedzający rok złożenia wniosku o dofinansowanie, Wnioskodawca uzyskał dochód roczny stanowiący podstawę obliczenia podatku, wykazany w ostatnim złożonym zeznaniu podatkowym, zgodnie z ustawą o podatku dochodowym od osób fizycznych. </w:t>
      </w:r>
    </w:p>
    <w:p w14:paraId="38961196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zaznacza Wnioskodawca: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rozliczający się na podstawie ustawy z dnia 26 lipca 1991 r. o podatku dochodowym od osób fizycznych - art. 27, art. 30b, art. 30c, art. 30e i art. 30f, który: rozlicza się na podstawie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PIT-36, PIT - 36L, PIT-37, PIT-38, PIT-39, </w:t>
      </w:r>
    </w:p>
    <w:p w14:paraId="702D818E" w14:textId="77777777" w:rsidR="004D42F2" w:rsidRPr="004D42F2" w:rsidRDefault="004D42F2" w:rsidP="004D42F2">
      <w:pPr>
        <w:spacing w:after="271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PIT-CFC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oraz rozliczający się na podstawie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PIT-40A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, w przypadku, jeśli jedynym dochodem Wnioskodawcy jest świadczenie z ZUS/KRUS i Wnioskodawca nie składa odrębnego zeznania podatkowego. </w:t>
      </w:r>
    </w:p>
    <w:p w14:paraId="1CD00B2A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jako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rocznego kwotę z pozycji PIT - „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Podstawa obliczania podatku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". W przypadku wspólnego rozliczenia rocznego Wnioskodawcy - w PIT w pozycji „Podstawa obliczenia podatku" jest już uwzględniona połowa dochodu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.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41E81D6A" w14:textId="77777777" w:rsidR="00643E28" w:rsidRDefault="00643E28" w:rsidP="004D42F2">
      <w:pPr>
        <w:spacing w:after="275" w:line="262" w:lineRule="auto"/>
        <w:ind w:left="912" w:hanging="10"/>
        <w:jc w:val="both"/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</w:pPr>
    </w:p>
    <w:p w14:paraId="3311FABE" w14:textId="5A7126BE" w:rsidR="004D42F2" w:rsidRPr="004D42F2" w:rsidRDefault="004D42F2" w:rsidP="004D42F2">
      <w:pPr>
        <w:spacing w:after="275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Rodzaj PIT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rodzaj złożonego zeznania podatkowego PIT  </w:t>
      </w:r>
    </w:p>
    <w:p w14:paraId="53CD0817" w14:textId="77777777" w:rsidR="004D42F2" w:rsidRPr="004D42F2" w:rsidRDefault="004D42F2" w:rsidP="004D42F2">
      <w:pPr>
        <w:spacing w:after="85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Za rok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rok, którego dotyczy zeznanie podatkowe PIT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.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7BBC359D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Przy dodatkowym źródle dochodu, rozliczanym w oddzielnym PIT, Wnioskodawca powinien dodać kolejne wiersze tabeli. W celu usunięcia dodanych wierszy, należy odznaczyć „dodaj". </w:t>
      </w:r>
    </w:p>
    <w:p w14:paraId="7E61D160" w14:textId="77777777" w:rsidR="004D42F2" w:rsidRPr="004D42F2" w:rsidRDefault="004D42F2" w:rsidP="004D42F2">
      <w:pPr>
        <w:spacing w:after="32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Dokumentem potwierdzającym wysokość dochodu rocznego stanowiącego podstawę obliczenia podatku (wartość z poz. PIT „Podstawa obliczenia podatku") jest zeznanie podatkowe PIT (korekta zeznania) złożone w urzędzie skarbowym lub zaświadczenie z urzędu skarbowego o wysokości dochodu stanowiącego podstawę obliczenia podatku w roku wskazanym we wniosku. </w:t>
      </w:r>
    </w:p>
    <w:p w14:paraId="09AA4E22" w14:textId="77777777" w:rsidR="004D42F2" w:rsidRPr="004D42F2" w:rsidRDefault="004D42F2" w:rsidP="004D42F2">
      <w:pPr>
        <w:keepNext/>
        <w:keepLines/>
        <w:spacing w:after="0" w:line="267" w:lineRule="auto"/>
        <w:ind w:left="912" w:hanging="10"/>
        <w:outlineLvl w:val="0"/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  <w:t>Dochód roczny ustalany na podstawie PIT-16, PIT-28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u w:color="000000"/>
          <w:lang w:eastAsia="pl-PL"/>
          <w14:ligatures w14:val="standardContextual"/>
        </w:rPr>
        <w:t xml:space="preserve"> </w:t>
      </w:r>
    </w:p>
    <w:p w14:paraId="6584245F" w14:textId="77777777" w:rsidR="004D42F2" w:rsidRPr="004D42F2" w:rsidRDefault="004D42F2" w:rsidP="004D42F2">
      <w:pPr>
        <w:spacing w:after="0"/>
        <w:ind w:left="917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lang w:eastAsia="pl-PL"/>
          <w14:ligatures w14:val="standardContextual"/>
        </w:rPr>
        <w:t xml:space="preserve"> </w:t>
      </w:r>
    </w:p>
    <w:p w14:paraId="19744F4B" w14:textId="77777777" w:rsidR="004D42F2" w:rsidRPr="004D42F2" w:rsidRDefault="004D42F2" w:rsidP="004D42F2">
      <w:pPr>
        <w:spacing w:after="43" w:line="216" w:lineRule="auto"/>
        <w:ind w:left="912" w:hanging="1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Należy wypełnić, jeżeli Wnioskodawca 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lang w:eastAsia="pl-PL"/>
          <w14:ligatures w14:val="standardContextual"/>
        </w:rPr>
        <w:t xml:space="preserve">osiągał przychody z pozarolniczej działalności gospodarczej i opłaca zryczałtowany podatek dochodowy w formie: </w:t>
      </w:r>
    </w:p>
    <w:p w14:paraId="1E12B09D" w14:textId="77777777" w:rsidR="004D42F2" w:rsidRPr="004D42F2" w:rsidRDefault="004D42F2" w:rsidP="004D42F2">
      <w:pPr>
        <w:numPr>
          <w:ilvl w:val="0"/>
          <w:numId w:val="6"/>
        </w:numPr>
        <w:spacing w:after="57" w:line="269" w:lineRule="auto"/>
        <w:ind w:right="3" w:hanging="28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karty podatkowej: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PIT 16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, </w:t>
      </w:r>
    </w:p>
    <w:p w14:paraId="4E0E2BA2" w14:textId="77777777" w:rsidR="004D42F2" w:rsidRPr="004D42F2" w:rsidRDefault="004D42F2" w:rsidP="004D42F2">
      <w:pPr>
        <w:numPr>
          <w:ilvl w:val="0"/>
          <w:numId w:val="6"/>
        </w:numPr>
        <w:spacing w:after="3" w:line="269" w:lineRule="auto"/>
        <w:ind w:right="3" w:hanging="28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ryczałtu od przychodów ewidencjonowanych: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PIT-28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. </w:t>
      </w:r>
    </w:p>
    <w:p w14:paraId="10ACD353" w14:textId="77777777" w:rsidR="004D42F2" w:rsidRPr="004D42F2" w:rsidRDefault="004D42F2" w:rsidP="004D42F2">
      <w:pPr>
        <w:spacing w:after="8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Wnioskodawca oświadcza, że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 roku wskazanym w obwieszczeniu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uzyskał dochód roczny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ustalony: </w:t>
      </w:r>
    </w:p>
    <w:p w14:paraId="5133D917" w14:textId="77777777" w:rsidR="004D42F2" w:rsidRPr="004D42F2" w:rsidRDefault="004D42F2" w:rsidP="004D42F2">
      <w:pPr>
        <w:numPr>
          <w:ilvl w:val="0"/>
          <w:numId w:val="7"/>
        </w:numPr>
        <w:spacing w:after="38" w:line="262" w:lineRule="auto"/>
        <w:ind w:right="443" w:hanging="562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lastRenderedPageBreak/>
        <w:t>zgodnie z wartościami określonymi w załączniku do ww. obwieszczenia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,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obowiązującego na dzień złożenia wniosku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oraz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4D1C1B33" w14:textId="77777777" w:rsidR="004D42F2" w:rsidRPr="004D42F2" w:rsidRDefault="004D42F2" w:rsidP="004D42F2">
      <w:pPr>
        <w:numPr>
          <w:ilvl w:val="0"/>
          <w:numId w:val="7"/>
        </w:numPr>
        <w:spacing w:after="3" w:line="269" w:lineRule="auto"/>
        <w:ind w:right="443" w:hanging="562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na podstawie dokumentów potwierdzających wysokość uzyskanego dochodu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, zawierających informacje o: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a)</w:t>
      </w:r>
      <w:r w:rsidRPr="004D42F2">
        <w:rPr>
          <w:rFonts w:ascii="Arial" w:eastAsia="Arial" w:hAnsi="Arial" w:cs="Arial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Arial" w:eastAsia="Arial" w:hAnsi="Arial" w:cs="Arial"/>
          <w:color w:val="000000"/>
          <w:kern w:val="2"/>
          <w:sz w:val="20"/>
          <w:lang w:eastAsia="pl-PL"/>
          <w14:ligatures w14:val="standardContextual"/>
        </w:rPr>
        <w:tab/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wysokości przychodu i stawce podatku lub </w:t>
      </w:r>
    </w:p>
    <w:p w14:paraId="4A4C572F" w14:textId="77777777" w:rsidR="004D42F2" w:rsidRPr="004D42F2" w:rsidRDefault="004D42F2" w:rsidP="004D42F2">
      <w:pPr>
        <w:tabs>
          <w:tab w:val="center" w:pos="1600"/>
          <w:tab w:val="center" w:pos="3805"/>
        </w:tabs>
        <w:spacing w:after="3" w:line="269" w:lineRule="auto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  <w:tab/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b)</w:t>
      </w:r>
      <w:r w:rsidRPr="004D42F2">
        <w:rPr>
          <w:rFonts w:ascii="Arial" w:eastAsia="Arial" w:hAnsi="Arial" w:cs="Arial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Arial" w:eastAsia="Arial" w:hAnsi="Arial" w:cs="Arial"/>
          <w:color w:val="000000"/>
          <w:kern w:val="2"/>
          <w:sz w:val="20"/>
          <w:lang w:eastAsia="pl-PL"/>
          <w14:ligatures w14:val="standardContextual"/>
        </w:rPr>
        <w:tab/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wysokości opłaconego podatku dochodowego </w:t>
      </w:r>
    </w:p>
    <w:p w14:paraId="6DB96FE0" w14:textId="77777777" w:rsidR="004D42F2" w:rsidRPr="004D42F2" w:rsidRDefault="004D42F2" w:rsidP="004D42F2">
      <w:pPr>
        <w:spacing w:after="57" w:line="269" w:lineRule="auto"/>
        <w:ind w:left="1527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(zeznanie podatkowe, zaświadczenie z urzędu skarbowego o wysokości przychodu, stawce podatku oraz wysokości i formie opłacanego podatku dochodowego, w roku wskazanym we wniosku). </w:t>
      </w:r>
    </w:p>
    <w:p w14:paraId="7E05E15A" w14:textId="77777777" w:rsidR="004D42F2" w:rsidRPr="004D42F2" w:rsidRDefault="004D42F2" w:rsidP="004D42F2">
      <w:pPr>
        <w:spacing w:after="243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rocznego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Wnioskodawcy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.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42A33900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u w:val="single" w:color="000000"/>
          <w:lang w:eastAsia="pl-PL"/>
          <w14:ligatures w14:val="standardContextual"/>
        </w:rPr>
        <w:t>Przykład PIT - 16</w:t>
      </w: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: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Wnioskodawca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podlega opodatkowaniu w formie karty podatkowej PIT - 16. Wartość dochodu rocznego dla wniosków, do których ze względu na dzień złożenia wniosku zastosowanie ma </w:t>
      </w:r>
      <w:r w:rsidRPr="004D42F2">
        <w:rPr>
          <w:rFonts w:ascii="Calibri" w:eastAsia="Calibri" w:hAnsi="Calibri" w:cs="Calibri"/>
          <w:i/>
          <w:color w:val="000000"/>
          <w:kern w:val="2"/>
          <w:sz w:val="20"/>
          <w:lang w:eastAsia="pl-PL"/>
          <w14:ligatures w14:val="standardContextual"/>
        </w:rPr>
        <w:t xml:space="preserve">Obwieszczenie Ministra Rodziny, Pracy i Polityki Społecznej w sprawie wysokości dochodu za 2022 rok z działalności podlegającej opodatkowaniu na podstawie przepisów o zryczałtowanym podatku dochodowym od niektórych przychodów osiąganych przez osoby fizyczne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ustala się poprzez odniesienie wysokości opłaconego rocznego podatku za rok 2022 rok do wysokości dochodu rocznego wykazanego w tabeli nr 1 zawartej w załączniku do ww. Obwieszczenia z dnia 28 lipca 2023 roku (M.P. z 2022 r. poz. 775). </w:t>
      </w:r>
    </w:p>
    <w:p w14:paraId="0ACE7FDB" w14:textId="77777777" w:rsidR="004D42F2" w:rsidRPr="004D42F2" w:rsidRDefault="004D42F2" w:rsidP="004D42F2">
      <w:pPr>
        <w:spacing w:after="23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Dochód roczny odpowiadający wysokości opłaconego podatku, ustalony na podstawie tabeli nr 1, przyjmowany jest, jako wartość dochodu rocznego Wnioskodawcy i wpisywany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 polu nr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wniosku. </w:t>
      </w:r>
    </w:p>
    <w:p w14:paraId="2F0BB9A5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u w:val="single" w:color="000000"/>
          <w:lang w:eastAsia="pl-PL"/>
          <w14:ligatures w14:val="standardContextual"/>
        </w:rPr>
        <w:t>Przykład (PIT-28)</w:t>
      </w:r>
      <w:r w:rsidRPr="004D42F2">
        <w:rPr>
          <w:rFonts w:ascii="Calibri" w:eastAsia="Calibri" w:hAnsi="Calibri" w:cs="Calibri"/>
          <w:color w:val="000000"/>
          <w:kern w:val="2"/>
          <w:sz w:val="20"/>
          <w:u w:val="single" w:color="000000"/>
          <w:lang w:eastAsia="pl-PL"/>
          <w14:ligatures w14:val="standardContextual"/>
        </w:rPr>
        <w:t>: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Wnioskodawca podlega opodatkowaniu w formie ryczałtu od przychodów ewidencjonowanych PIT-28. </w:t>
      </w:r>
    </w:p>
    <w:p w14:paraId="6FDDB48C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Wartość dochodu rocznego dla wniosków, do których ze względu na dzień złożenia wniosku ma zastosowanie </w:t>
      </w:r>
      <w:r w:rsidRPr="004D42F2">
        <w:rPr>
          <w:rFonts w:ascii="Calibri" w:eastAsia="Calibri" w:hAnsi="Calibri" w:cs="Calibri"/>
          <w:i/>
          <w:color w:val="000000"/>
          <w:kern w:val="2"/>
          <w:sz w:val="20"/>
          <w:lang w:eastAsia="pl-PL"/>
          <w14:ligatures w14:val="standardContextual"/>
        </w:rPr>
        <w:t xml:space="preserve">Obwieszczenie Ministra Rodziny, Pracy i Polityki Społecznej w sprawie wysokości dochodu za 2022 rok z działalności podlegającej opodatkowaniu na podstawie przepisów o zryczałtowanym podatku dochodowym od niektórych przychodów osiąganych przez osoby fizyczne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ustala się poprzez odniesienie kwoty przychodów z pozycji „Ogółem przychody" z zeznania podatkowego PIT - 28 za 2019 do wysokości dochodu rocznego wykazanego w tabelach od nr 2 do nr 6 (odpowiednio do stawki podatku PIT - 28) zawartych w załączniku do ww. Obwieszczenia z dnia 28 lipca 2023 roku (M.P. z 2023 r. poz. 775). </w:t>
      </w:r>
    </w:p>
    <w:p w14:paraId="2764553F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Dochód roczny odpowiadający wysokości przychodu ogółem z zeznania podatkowego PIT - 28, ustalony na podstawie tabel od numeru 2 do numeru 6 (w zależności od opłacanej stawki podatku), przyjmowany jest, jako wartość dochodu rocznego Wnioskodawcy i wpisywany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 polu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wniosku. </w:t>
      </w:r>
    </w:p>
    <w:p w14:paraId="4F272B6D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przypadku wykazania w jednym PIT -28 przychodów opodatkowanych różnymi stawkami podatku, dochód roczny do wniosku ustalany jest poprzez zsumowanie poszczególnych dochodów rocznych wyliczonych zgodnie z powyżej opisaną metodyką i wpisywany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w polu Wartość dochodu.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1ED92E0F" w14:textId="77777777" w:rsidR="003C7FD2" w:rsidRDefault="004D42F2" w:rsidP="00D834D2">
      <w:pPr>
        <w:spacing w:after="38" w:line="262" w:lineRule="auto"/>
        <w:ind w:left="912" w:hanging="10"/>
        <w:jc w:val="both"/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Do wniosków o dofinansowanie zastosowanie ma Obwieszczenie obowiązujące na dzień składania wniosku. </w:t>
      </w:r>
    </w:p>
    <w:p w14:paraId="6F8A8C59" w14:textId="02374EDD" w:rsidR="004D42F2" w:rsidRPr="004D42F2" w:rsidRDefault="004D42F2" w:rsidP="00D834D2">
      <w:pPr>
        <w:spacing w:after="38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Każdego roku w terminie do 1 sierpnia Minister Rodziny, Pracy i Polityki Społecznej wydaje nowe obwieszczenie dotyczące wysokości dochodu za rok ubiegły. </w:t>
      </w:r>
    </w:p>
    <w:p w14:paraId="3137256C" w14:textId="77777777" w:rsidR="004D42F2" w:rsidRPr="004D42F2" w:rsidRDefault="004D42F2" w:rsidP="004D42F2">
      <w:pPr>
        <w:spacing w:after="263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wysokość opłaconego podatku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wysokość opłaconego podatku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 rok wskazany w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polu Za rok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.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2BA37A13" w14:textId="77777777" w:rsidR="004D42F2" w:rsidRPr="004D42F2" w:rsidRDefault="004D42F2" w:rsidP="004D42F2">
      <w:pPr>
        <w:spacing w:after="2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Stawka podatku PIT 28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stawkę podatku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dla wykazanych przychodów za rok wskazany w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polu Za rok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 zeznania podatkowego PIT- 28. </w:t>
      </w:r>
    </w:p>
    <w:p w14:paraId="398EFC93" w14:textId="77777777" w:rsidR="004D42F2" w:rsidRPr="004D42F2" w:rsidRDefault="004D42F2" w:rsidP="004D42F2">
      <w:pPr>
        <w:spacing w:after="39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przypadku wykazania w jednym PIT- 28 więcej niż jednej stawki podatku, należy wskazać najwyższą stawkę podatku z PIT -28. </w:t>
      </w:r>
    </w:p>
    <w:p w14:paraId="3D7C6CCB" w14:textId="77777777" w:rsidR="004D42F2" w:rsidRPr="004D42F2" w:rsidRDefault="004D42F2" w:rsidP="004D42F2">
      <w:pPr>
        <w:spacing w:after="274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Przy dodatkowym źródle dochodu, rozliczanym w oddzielnym PIT,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Wnioskodawca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powinien dodać kolejne wiersze tabeli. </w:t>
      </w:r>
    </w:p>
    <w:p w14:paraId="696675F8" w14:textId="77777777" w:rsidR="004D42F2" w:rsidRPr="004D42F2" w:rsidRDefault="004D42F2" w:rsidP="004D42F2">
      <w:pPr>
        <w:keepNext/>
        <w:keepLines/>
        <w:spacing w:after="247" w:line="267" w:lineRule="auto"/>
        <w:ind w:left="912" w:hanging="10"/>
        <w:outlineLvl w:val="0"/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  <w:t>Dochód roczny ustalany z tytułu prowadzenia gospodarstwa rolnego na podstawie ha przeliczeniowych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u w:color="000000"/>
          <w:lang w:eastAsia="pl-PL"/>
          <w14:ligatures w14:val="standardContextual"/>
        </w:rPr>
        <w:t xml:space="preserve"> </w:t>
      </w:r>
    </w:p>
    <w:p w14:paraId="1AC89D36" w14:textId="77777777" w:rsidR="004D42F2" w:rsidRPr="004D42F2" w:rsidRDefault="004D42F2" w:rsidP="004D42F2">
      <w:pPr>
        <w:spacing w:after="25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z tytułu prowadzenia gospodarstwa rolnego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 </w:t>
      </w:r>
    </w:p>
    <w:p w14:paraId="1D43EC99" w14:textId="77777777" w:rsidR="004D42F2" w:rsidRPr="004D42F2" w:rsidRDefault="004D42F2" w:rsidP="004D42F2">
      <w:pPr>
        <w:spacing w:after="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Dochód z prowadzenia gospodarstwa rolnego, stanowi iloczyn liczby ha przeliczeniowych (własnych i dzierżawionych na wskazanych zasadach) oraz stawki przeciętnego dochodu z indywidualnego gospodarstwa rolnego w danym roku.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iloczyn wartości z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pola Liczba ha przeliczeniowych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oraz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pola Dochód wg GUS. </w:t>
      </w:r>
    </w:p>
    <w:p w14:paraId="51D8641A" w14:textId="77777777" w:rsidR="004D42F2" w:rsidRPr="004D42F2" w:rsidRDefault="004D42F2" w:rsidP="004D42F2">
      <w:pPr>
        <w:spacing w:after="68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Pole Liczba ha przeliczeniowych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. 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liczbę ha przeliczeniowych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(użytki rolne) własnych i dzierżawionych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z roku kalendarzowego poprzedzającego rok złożenia wniosku o dofinansowanie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,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określoną na podstawie: </w:t>
      </w:r>
    </w:p>
    <w:p w14:paraId="75850DF6" w14:textId="77777777" w:rsidR="004D42F2" w:rsidRPr="004D42F2" w:rsidRDefault="004D42F2" w:rsidP="004D42F2">
      <w:pPr>
        <w:numPr>
          <w:ilvl w:val="0"/>
          <w:numId w:val="8"/>
        </w:numPr>
        <w:spacing w:after="72" w:line="269" w:lineRule="auto"/>
        <w:ind w:right="3" w:hanging="286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zaświadczenia właściwego organu gminy o wielkości powierzchni gospodarstwa rolnego lub </w:t>
      </w:r>
    </w:p>
    <w:p w14:paraId="0C759261" w14:textId="77777777" w:rsidR="004D42F2" w:rsidRPr="004D42F2" w:rsidRDefault="004D42F2" w:rsidP="004D42F2">
      <w:pPr>
        <w:numPr>
          <w:ilvl w:val="0"/>
          <w:numId w:val="8"/>
        </w:numPr>
        <w:spacing w:after="69" w:line="269" w:lineRule="auto"/>
        <w:ind w:right="3" w:hanging="286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lastRenderedPageBreak/>
        <w:t xml:space="preserve">nakazu płatniczego wystawionego przez właściwy organ gminy, </w:t>
      </w:r>
    </w:p>
    <w:p w14:paraId="157D3808" w14:textId="77777777" w:rsidR="004D42F2" w:rsidRPr="004D42F2" w:rsidRDefault="004D42F2" w:rsidP="004D42F2">
      <w:pPr>
        <w:numPr>
          <w:ilvl w:val="0"/>
          <w:numId w:val="8"/>
        </w:numPr>
        <w:spacing w:after="281" w:line="269" w:lineRule="auto"/>
        <w:ind w:right="3" w:hanging="286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umowy/ów dzierżawy (jeśli dotyczy). </w:t>
      </w:r>
    </w:p>
    <w:p w14:paraId="7FDB457F" w14:textId="77777777" w:rsidR="004D42F2" w:rsidRPr="004D42F2" w:rsidRDefault="004D42F2" w:rsidP="004D42F2">
      <w:pPr>
        <w:spacing w:after="59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Ustalając dochód uzyskany z prowadzenia gospodarstwa rolnego, do powierzchni gospodarstwa stanowiącego podstawę wymiaru podatku rolnego wlicza się obszary rolne oddane w dzierżawę, z wyjątkiem: </w:t>
      </w:r>
    </w:p>
    <w:p w14:paraId="1A061AFD" w14:textId="77777777" w:rsidR="004D42F2" w:rsidRPr="004D42F2" w:rsidRDefault="004D42F2" w:rsidP="004D42F2">
      <w:pPr>
        <w:numPr>
          <w:ilvl w:val="0"/>
          <w:numId w:val="9"/>
        </w:numPr>
        <w:spacing w:after="59" w:line="269" w:lineRule="auto"/>
        <w:ind w:right="3" w:hanging="557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oddanej w dzierżawę, na podstawie umowy dzierżawy zawartej stosownie do przepisów o ubezpieczeniu społecznym rolników, części lub całości znajdującego się w posiadaniu wnioskodawcy gospodarstwa rolnego; </w:t>
      </w:r>
    </w:p>
    <w:p w14:paraId="77462D81" w14:textId="77777777" w:rsidR="004D42F2" w:rsidRPr="004D42F2" w:rsidRDefault="004D42F2" w:rsidP="004D42F2">
      <w:pPr>
        <w:numPr>
          <w:ilvl w:val="0"/>
          <w:numId w:val="9"/>
        </w:numPr>
        <w:spacing w:after="67" w:line="269" w:lineRule="auto"/>
        <w:ind w:right="3" w:hanging="557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gospodarstwa rolnego wniesionego do użytkowania przez rolniczą spółdzielnię produkcyjną; </w:t>
      </w:r>
    </w:p>
    <w:p w14:paraId="5A4CA6A5" w14:textId="77777777" w:rsidR="004D42F2" w:rsidRPr="004D42F2" w:rsidRDefault="004D42F2" w:rsidP="004D42F2">
      <w:pPr>
        <w:numPr>
          <w:ilvl w:val="0"/>
          <w:numId w:val="9"/>
        </w:numPr>
        <w:spacing w:after="33" w:line="269" w:lineRule="auto"/>
        <w:ind w:right="3" w:hanging="557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 </w:t>
      </w:r>
    </w:p>
    <w:p w14:paraId="49A200A7" w14:textId="77777777" w:rsidR="004D42F2" w:rsidRPr="004D42F2" w:rsidRDefault="004D42F2" w:rsidP="004D42F2">
      <w:pPr>
        <w:spacing w:after="27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 przypadku gdy gospodarstwo rolne objęte jest małżeńską ustawową wspólnością majątkową liczbę ha przeliczeniowych dzieli się na pół. </w:t>
      </w:r>
    </w:p>
    <w:p w14:paraId="66FFD20B" w14:textId="77777777" w:rsidR="004D42F2" w:rsidRPr="004D42F2" w:rsidRDefault="004D42F2" w:rsidP="004D42F2">
      <w:pPr>
        <w:spacing w:after="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Dochód wg GUS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wysokość przeciętnego dochodu z 1 ha przeliczeniowego wg obowiązującego na dzień składania wniosku obwieszczenia Prezesa GUS. </w:t>
      </w:r>
    </w:p>
    <w:p w14:paraId="7F29E5DB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u w:val="single" w:color="000000"/>
          <w:lang w:eastAsia="pl-PL"/>
          <w14:ligatures w14:val="standardContextual"/>
        </w:rPr>
        <w:t>Przykład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: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Obwieszczenie Prezesa Głównego Urzędu Statystycznego z dnia 21 września 2023 r. w sprawie wysokości przeciętnego dochodu z pracy w indywidualnych gospodarstwach rolnych z 1 ha przeliczeniowego w 2022 r. określa jego wysokość na 5 549 zł (M.P. z 2023 r. poz. 1030). </w:t>
      </w:r>
    </w:p>
    <w:p w14:paraId="0563F80D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Wnioskodawca ma 10 ha przeliczeniowych, przeciętny dochód z ha podany przez GUS w 2023 roku za 2022 rok wynosił 5 549 zł. </w:t>
      </w:r>
    </w:p>
    <w:p w14:paraId="672FB701" w14:textId="77777777" w:rsidR="004D42F2" w:rsidRPr="004D42F2" w:rsidRDefault="004D42F2" w:rsidP="004D42F2">
      <w:pPr>
        <w:spacing w:after="3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Wartość dochodu rocznego wyliczana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 polu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wyniesie 55 490 zł. </w:t>
      </w:r>
    </w:p>
    <w:p w14:paraId="2C8C889E" w14:textId="77777777" w:rsidR="004D42F2" w:rsidRPr="004D42F2" w:rsidRDefault="004D42F2" w:rsidP="004D42F2">
      <w:pPr>
        <w:spacing w:after="99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(10 ha x 5 549 zł = 55 490 zł). </w:t>
      </w:r>
    </w:p>
    <w:p w14:paraId="2661D46A" w14:textId="77777777" w:rsidR="004D42F2" w:rsidRPr="004D42F2" w:rsidRDefault="004D42F2" w:rsidP="004D42F2">
      <w:pPr>
        <w:spacing w:after="14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Dokumentem potwierdzającym liczbę ha przeliczeniowych jest: </w:t>
      </w:r>
    </w:p>
    <w:p w14:paraId="121EB722" w14:textId="77777777" w:rsidR="004D42F2" w:rsidRPr="004D42F2" w:rsidRDefault="004D42F2" w:rsidP="004D42F2">
      <w:pPr>
        <w:numPr>
          <w:ilvl w:val="0"/>
          <w:numId w:val="10"/>
        </w:numPr>
        <w:spacing w:after="32" w:line="269" w:lineRule="auto"/>
        <w:ind w:left="1270" w:right="3" w:hanging="36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zaświadczenie właściwego organu gminy o wielkości powierzchni gospodarstwa rolnego, wyrażonej w hektarach przeliczeniowych lub </w:t>
      </w:r>
    </w:p>
    <w:p w14:paraId="3F6457E9" w14:textId="77777777" w:rsidR="004D42F2" w:rsidRPr="004D42F2" w:rsidRDefault="004D42F2" w:rsidP="004D42F2">
      <w:pPr>
        <w:numPr>
          <w:ilvl w:val="0"/>
          <w:numId w:val="10"/>
        </w:numPr>
        <w:spacing w:after="72" w:line="269" w:lineRule="auto"/>
        <w:ind w:left="1270" w:right="3" w:hanging="36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nakaz płatniczy w sprawie podatku rolnego i leśnego wystawiony przez właściwy organ gminy,; </w:t>
      </w:r>
    </w:p>
    <w:p w14:paraId="078D6734" w14:textId="77777777" w:rsidR="004D42F2" w:rsidRPr="004D42F2" w:rsidRDefault="004D42F2" w:rsidP="004D42F2">
      <w:pPr>
        <w:numPr>
          <w:ilvl w:val="0"/>
          <w:numId w:val="10"/>
        </w:numPr>
        <w:spacing w:after="63" w:line="269" w:lineRule="auto"/>
        <w:ind w:left="1270" w:right="3" w:hanging="36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umowa dzierżawy - w przypadku oddania części lub całości znajdującego się w posiadaniu wnioskodawcy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 </w:t>
      </w:r>
    </w:p>
    <w:p w14:paraId="56BCFC66" w14:textId="77777777" w:rsidR="004D42F2" w:rsidRPr="004D42F2" w:rsidRDefault="004D42F2" w:rsidP="004D42F2">
      <w:pPr>
        <w:numPr>
          <w:ilvl w:val="0"/>
          <w:numId w:val="10"/>
        </w:numPr>
        <w:spacing w:after="272" w:line="269" w:lineRule="auto"/>
        <w:ind w:left="1270" w:right="3" w:hanging="36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umowa o wniesieniu wkładów gruntowych - w przypadku wniesienia gospodarstwa rolnego do użytkowania przez rolniczą spółdzielnię produkcyjną. </w:t>
      </w:r>
    </w:p>
    <w:p w14:paraId="2B2BABF9" w14:textId="77777777" w:rsidR="004D42F2" w:rsidRPr="004D42F2" w:rsidRDefault="004D42F2" w:rsidP="004D42F2">
      <w:pPr>
        <w:keepNext/>
        <w:keepLines/>
        <w:spacing w:after="247" w:line="267" w:lineRule="auto"/>
        <w:ind w:left="912" w:hanging="10"/>
        <w:outlineLvl w:val="0"/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  <w:t>Dochód roczny Wnioskodawcy niepodlegający opodatkowaniu na podstawie przepisów o podatku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u w:color="000000"/>
          <w:lang w:eastAsia="pl-PL"/>
          <w14:ligatures w14:val="standardContextual"/>
        </w:rPr>
        <w:t xml:space="preserve"> 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u w:val="single" w:color="000000"/>
          <w:lang w:eastAsia="pl-PL"/>
          <w14:ligatures w14:val="standardContextual"/>
        </w:rPr>
        <w:t>dochodowym od osób fizycznych</w:t>
      </w:r>
      <w:r w:rsidRPr="004D42F2">
        <w:rPr>
          <w:rFonts w:ascii="Calibri" w:eastAsia="Calibri" w:hAnsi="Calibri" w:cs="Calibri"/>
          <w:b/>
          <w:color w:val="000000"/>
          <w:kern w:val="2"/>
          <w:sz w:val="24"/>
          <w:u w:color="000000"/>
          <w:lang w:eastAsia="pl-PL"/>
          <w14:ligatures w14:val="standardContextual"/>
        </w:rPr>
        <w:t xml:space="preserve"> </w:t>
      </w:r>
    </w:p>
    <w:p w14:paraId="45713DE8" w14:textId="77777777" w:rsidR="004D42F2" w:rsidRPr="004D42F2" w:rsidRDefault="004D42F2" w:rsidP="004D42F2">
      <w:pPr>
        <w:spacing w:after="5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niepodlegający opodatkowaniu [...]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jeżeli w roku kalendarzowym poprzedzającym rok złożenia wniosku o dofinansowanie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Wnioskodawca uzyskał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dochód roczny niepodlegający opodatkowaniu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 podstawie przepisów o podatku dochodowym od osób fizycznych i mieszczący się pod względem rodzaju w katalogu zawartym w art.3 lit. c) ustawy o świadczeniach rodzinnych. </w:t>
      </w:r>
    </w:p>
    <w:p w14:paraId="2460CDF1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 </w:t>
      </w:r>
    </w:p>
    <w:p w14:paraId="30C9562B" w14:textId="77777777" w:rsidR="004D42F2" w:rsidRPr="004D42F2" w:rsidRDefault="004D42F2" w:rsidP="004D42F2">
      <w:pPr>
        <w:spacing w:after="270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Powyższe nie dotyczy wnioskodawców, którzy podlegają nieograniczonemu obowiązkowi podatkowemu w Polsce, mają miejsce zamieszkania na terytorium Polski i są zobowiązani do rozliczenia tych dochodów również w Polsce. </w:t>
      </w:r>
    </w:p>
    <w:p w14:paraId="36FB6B44" w14:textId="77777777" w:rsidR="004D42F2" w:rsidRPr="004D42F2" w:rsidRDefault="004D42F2" w:rsidP="004D42F2">
      <w:pPr>
        <w:spacing w:after="242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wartość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rocznego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Wnioskodawcy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zgodnie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z rodzajem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wykazanym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 polu Rodzaj dochodu za rok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kalendarzowy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,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wskazany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w polu Za rok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.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664ED9A8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lastRenderedPageBreak/>
        <w:t xml:space="preserve">Pole Rodzaj dochodu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Rodzaj dochodu Wnioskodawcy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niepodlegającego opodatkowaniu na podstawie przepisów o podatku dochodowym od osób fizycznych, wymienionego w art.3 lit. c) ustawy oświadczeniach rodzinnych, wykazany w odpowiednim dokumencie. </w:t>
      </w:r>
    </w:p>
    <w:p w14:paraId="7A00E695" w14:textId="77777777" w:rsidR="004D42F2" w:rsidRPr="004D42F2" w:rsidRDefault="004D42F2" w:rsidP="004D42F2">
      <w:pPr>
        <w:spacing w:after="240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Rodzaje dochodu zostały wymienione w katalogu dochodów stanowiącym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załącznik nr 1 do Instrukcji wypełniania wniosku.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0F9AD931" w14:textId="77777777" w:rsidR="004D42F2" w:rsidRPr="004D42F2" w:rsidRDefault="004D42F2" w:rsidP="004D42F2">
      <w:pPr>
        <w:spacing w:after="11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Za rok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rok kalendarzowy poprzedzający rok złożenia wniosku o dofinansowanie. </w:t>
      </w:r>
    </w:p>
    <w:p w14:paraId="428AF867" w14:textId="77777777" w:rsidR="004D42F2" w:rsidRPr="004D42F2" w:rsidRDefault="004D42F2" w:rsidP="004D42F2">
      <w:pPr>
        <w:spacing w:after="11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Przy więcej niż jednym źródle dochodu, Wnioskodawca powinien dodać kolejne wiersze tabeli. </w:t>
      </w:r>
    </w:p>
    <w:p w14:paraId="68686BD2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 </w:t>
      </w:r>
    </w:p>
    <w:p w14:paraId="08FD406B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Łącznie uzyskane przeze mnie dochody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Pole wypełniane przez Urząd Gminy Dąbrowa Chełmińska. W przypadku, gdy Wnioskodawca uzyskuje dochody z różnych źródeł należy wypełnić odpowiednie pola we wniosku. </w:t>
      </w:r>
    </w:p>
    <w:p w14:paraId="769CF646" w14:textId="77777777" w:rsidR="004D42F2" w:rsidRPr="004D42F2" w:rsidRDefault="004D42F2" w:rsidP="004D42F2">
      <w:pPr>
        <w:spacing w:after="26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Uwaga!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Jeśli wyliczony w tym polu dochód Wnioskodawcy przekracza 135 000 zł, Wnioskodawca nie jest uprawniony do uzyskania dofinansowania w ramach Programu. </w:t>
      </w:r>
    </w:p>
    <w:p w14:paraId="7EA0DE7A" w14:textId="77777777" w:rsidR="004D42F2" w:rsidRPr="004D42F2" w:rsidRDefault="004D42F2" w:rsidP="004D42F2">
      <w:pPr>
        <w:spacing w:after="243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C.2 Dotyczy Beneficjentów uprawnionych do podwyższonego poziomu dofinansowania. </w:t>
      </w:r>
    </w:p>
    <w:p w14:paraId="7C83E2AE" w14:textId="77777777" w:rsidR="004D42F2" w:rsidRPr="004D42F2" w:rsidRDefault="004D42F2" w:rsidP="004D42F2">
      <w:pPr>
        <w:spacing w:after="23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Każdy Wnioskodawca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ubiegający się o podwyższony poziom dofinansowania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zobowiązany jest do dołączenia do wniosku zaświadczenia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,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wydanego do dnia złożenia wniosku o dofinansowanie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przez właściwy organ, wskazującego przeciętny miesięczny dochód na jednego członka gospodarstwa domowego Wnioskodawcy, oraz rodzaj tego gospodarstwa (jednoosobowe albo wieloosobowe). </w:t>
      </w:r>
    </w:p>
    <w:p w14:paraId="6A9C30DC" w14:textId="77777777" w:rsidR="004D42F2" w:rsidRPr="004D42F2" w:rsidRDefault="004D42F2" w:rsidP="004D42F2">
      <w:pPr>
        <w:spacing w:after="2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Dochód ustalany jest z: </w:t>
      </w:r>
    </w:p>
    <w:p w14:paraId="050B474F" w14:textId="77777777" w:rsidR="004D42F2" w:rsidRPr="004D42F2" w:rsidRDefault="004D42F2" w:rsidP="004D42F2">
      <w:pPr>
        <w:numPr>
          <w:ilvl w:val="0"/>
          <w:numId w:val="11"/>
        </w:numPr>
        <w:spacing w:after="27" w:line="269" w:lineRule="auto"/>
        <w:ind w:right="7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przedostatniego roku kalendarzowego poprzedzającego rok złożenia żądania wydania zaświadczenia, w przypadku żądania złożonego w okresie od 1 stycznia do dnia 31 lipca danego roku lub </w:t>
      </w:r>
    </w:p>
    <w:p w14:paraId="1CBB5DF2" w14:textId="77777777" w:rsidR="004D42F2" w:rsidRPr="004D42F2" w:rsidRDefault="004D42F2" w:rsidP="004D42F2">
      <w:pPr>
        <w:numPr>
          <w:ilvl w:val="0"/>
          <w:numId w:val="11"/>
        </w:numPr>
        <w:spacing w:after="246" w:line="269" w:lineRule="auto"/>
        <w:ind w:right="7" w:hanging="36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ostatniego roku kalendarzowego poprzedzającego rok złożenia żądania wydania zaświadczenia, w przypadku żądania złożonego w okresie od dnia 1 sierpnia do dnia 31 grudnia danego roku. </w:t>
      </w:r>
    </w:p>
    <w:p w14:paraId="5B0FC1E3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Przeciętny miesięczny dochód na jednego członka gospodarstwa domowego Wnioskodawcy wskazany w zaświadczeniu wydanym zgodnie z art. 411 ust. 10g ustawy - Prawo ochrony środowiska, nie może przekraczać kwoty wskazanej w Części 2 ust. </w:t>
      </w:r>
    </w:p>
    <w:p w14:paraId="068E0B6B" w14:textId="77777777" w:rsidR="004D42F2" w:rsidRPr="004D42F2" w:rsidRDefault="004D42F2" w:rsidP="004D42F2">
      <w:pPr>
        <w:spacing w:after="23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8 aktualnie obowiązującego Programu </w:t>
      </w:r>
    </w:p>
    <w:p w14:paraId="1258B535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Zaświadczenie składane z wnioskiem o dofinansowanie nie może być wydane z datą wcześniejszą niż 3 miesiące od daty złożenia tego wniosku. Zaświadczenie powinno być wydane najpóźniej w dniu złożenia wniosku o dofinansowanie. </w:t>
      </w:r>
    </w:p>
    <w:p w14:paraId="702C619B" w14:textId="77777777" w:rsidR="004D42F2" w:rsidRPr="004D42F2" w:rsidRDefault="004D42F2" w:rsidP="004D42F2">
      <w:pPr>
        <w:spacing w:after="38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Oświadczam, że jestem uprawniony do uzyskania podwyższonego poziomu dofinansowania [...] </w:t>
      </w:r>
    </w:p>
    <w:p w14:paraId="71A96FB7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zaznaczyć w celu potwierdzenia zgodności z warunkami Programu w zakresie uprawnienia do podwyższonego poziomu dofinansowania (pole obowiązkowe jeżeli we wniosku wybrano „Beneficjent uprawniony do podwyższonego poziomu dofinansowania").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Konieczne jest dołączenie do wniosku zaświadczenia o przeciętnym dochodzie na jednego członka gospodarstwa domowego Wnioskodawcy.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0C2FBBCA" w14:textId="77777777" w:rsidR="004D42F2" w:rsidRPr="004D42F2" w:rsidRDefault="004D42F2" w:rsidP="004D42F2">
      <w:pPr>
        <w:spacing w:after="13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Pole Oświadczenie o prowadzeniu pozarolniczej* działalności gospodarczej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* Należy zaznaczyć w celu potwierdzenia zgodności z warunkami Programu. Pole zaznacza również Wnioskodawca, który nie prowadzi pozarolniczej działalność gospodarczej. </w:t>
      </w:r>
    </w:p>
    <w:p w14:paraId="1E43F50C" w14:textId="77777777" w:rsidR="004D42F2" w:rsidRPr="004D42F2" w:rsidRDefault="004D42F2" w:rsidP="004D42F2">
      <w:pPr>
        <w:spacing w:after="11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Polu świadczącym o uprawnieniu do uzyskania podwyższonego poziomu dofinansowania</w:t>
      </w:r>
      <w:r w:rsidRPr="004D42F2">
        <w:rPr>
          <w:rFonts w:ascii="Calibri" w:eastAsia="Calibri" w:hAnsi="Calibri" w:cs="Calibri"/>
          <w:bCs/>
          <w:color w:val="000000"/>
          <w:kern w:val="2"/>
          <w:sz w:val="20"/>
          <w:lang w:eastAsia="pl-PL"/>
          <w14:ligatures w14:val="standardContextual"/>
        </w:rPr>
        <w:t xml:space="preserve">. W przypadku prowadzenia działalności gospodarczej, roczny przychód beneficjenta z tytułu prowadzenia pozarolniczej działalności gospodarczej za rok kalendarzowy, za który ustalony został przeciętny miesięczny dochód,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nie może przekraczać czterdziestokrotności kwoty minimalnego wynagrodzenia za pracę określonego w rozporządzeniu Rady Ministrów</w:t>
      </w:r>
      <w:r w:rsidRPr="004D42F2">
        <w:rPr>
          <w:rFonts w:ascii="Calibri" w:eastAsia="Calibri" w:hAnsi="Calibri" w:cs="Calibri"/>
          <w:bCs/>
          <w:color w:val="000000"/>
          <w:kern w:val="2"/>
          <w:sz w:val="20"/>
          <w:lang w:eastAsia="pl-PL"/>
          <w14:ligatures w14:val="standardContextual"/>
        </w:rPr>
        <w:t xml:space="preserve"> obowiązującym w grudniu roku poprzedzającego rok złożenia wniosku o dofinansowanie.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301C9DD5" w14:textId="77777777" w:rsidR="004D42F2" w:rsidRPr="004D42F2" w:rsidRDefault="004D42F2" w:rsidP="004D42F2">
      <w:pPr>
        <w:spacing w:after="11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highlight w:val="yellow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u w:val="single" w:color="000000"/>
          <w:lang w:eastAsia="pl-PL"/>
          <w14:ligatures w14:val="standardContextual"/>
        </w:rPr>
        <w:t>Przykład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: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Dla wniosków składanych w 2024 r. roczny przychód Wnioskodawcy z prowadzenia działalności pozarolniczej za rok wskazany w zaświadczeniu nie może przekroczyć kwoty 169 680 zł od stycznia do czerwca tj. 4242,00*40; i od lipca do grudnia kwoty 172 000 zł tj. 4300,00*40 (40‐krotności minimalnego wynagrodzenia za pracę).</w:t>
      </w:r>
    </w:p>
    <w:p w14:paraId="54DFD15D" w14:textId="77777777" w:rsidR="004D42F2" w:rsidRPr="004D42F2" w:rsidRDefault="004D42F2" w:rsidP="004D42F2">
      <w:pPr>
        <w:spacing w:after="35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lastRenderedPageBreak/>
        <w:t xml:space="preserve">Dla wniosków składanych w 2024 roku zastosowanie ma minimalne wynagrodzenie za pracę określone w rozporządzeniu Rady Ministrów z dnia 15 września 2023 r. w sprawie wysokości minimalnego wynagrodzenia za pracę oraz wysokości minimalnej stawki godzinowej w 2024 r (Dz.U. z 2023 poz. 1893) </w:t>
      </w:r>
    </w:p>
    <w:p w14:paraId="296FC696" w14:textId="77777777" w:rsidR="004D42F2" w:rsidRPr="004D42F2" w:rsidRDefault="004D42F2" w:rsidP="004D42F2">
      <w:pPr>
        <w:spacing w:after="3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Wartość rocznego przychodu [...],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wpisać 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wartość rocznego przychodu Wnioskodawcy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z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40222E40" w14:textId="77777777" w:rsidR="004D42F2" w:rsidRPr="004D42F2" w:rsidRDefault="004D42F2" w:rsidP="004D42F2">
      <w:pPr>
        <w:spacing w:after="117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tytułu prowadzenia pozarolniczej działalności gospodarczej. Jeśli Wnioskodawca nie osiąga żadnego przychodu z tego tytułu lub nie prowadzi pozarolniczej działalności gospodarczej należy wpisać "0" . </w:t>
      </w:r>
    </w:p>
    <w:p w14:paraId="7A552B35" w14:textId="77777777" w:rsidR="004D42F2" w:rsidRPr="004D42F2" w:rsidRDefault="004D42F2" w:rsidP="004D42F2">
      <w:pPr>
        <w:spacing w:after="132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 </w:t>
      </w:r>
    </w:p>
    <w:p w14:paraId="306787EA" w14:textId="77777777" w:rsidR="004D42F2" w:rsidRPr="004D42F2" w:rsidRDefault="004D42F2" w:rsidP="004D42F2">
      <w:pPr>
        <w:spacing w:after="165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danych. </w:t>
      </w:r>
    </w:p>
    <w:p w14:paraId="0ED5F8FF" w14:textId="77777777" w:rsidR="004D42F2" w:rsidRPr="004D42F2" w:rsidRDefault="004D42F2" w:rsidP="004D42F2">
      <w:pPr>
        <w:numPr>
          <w:ilvl w:val="0"/>
          <w:numId w:val="12"/>
        </w:numPr>
        <w:spacing w:after="38" w:line="262" w:lineRule="auto"/>
        <w:ind w:left="1210" w:hanging="30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OŚWIADCZENIA </w:t>
      </w:r>
    </w:p>
    <w:p w14:paraId="41BE1213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Wnioskodawca zobowiązany jest do zapoznania się z oświadczeniami wskazanymi we wniosku i ich stosowania. </w:t>
      </w:r>
    </w:p>
    <w:p w14:paraId="33C828A9" w14:textId="77777777" w:rsidR="004D42F2" w:rsidRPr="004D42F2" w:rsidRDefault="004D42F2" w:rsidP="004D42F2">
      <w:pPr>
        <w:spacing w:after="3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Oświadczenia dotyczą ustalenia stanu faktycznego związanego z lokalem mieszkalnym oraz Wnioskodawcą, a także zawierają zobowiązania związane z prawidłowością realizacji przedsięwzięcia. Złożone oświadczenia są podstawą do podjęcia decyzji o przyznaniu dotacji. </w:t>
      </w:r>
    </w:p>
    <w:p w14:paraId="20CCB95B" w14:textId="77777777" w:rsidR="004D42F2" w:rsidRPr="004D42F2" w:rsidRDefault="004D42F2" w:rsidP="004D42F2">
      <w:pPr>
        <w:spacing w:after="78"/>
        <w:ind w:left="917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68EFA95B" w14:textId="77777777" w:rsidR="004D42F2" w:rsidRPr="004D42F2" w:rsidRDefault="004D42F2" w:rsidP="004D42F2">
      <w:pPr>
        <w:spacing w:after="0"/>
        <w:ind w:left="917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Arial" w:eastAsia="Arial" w:hAnsi="Arial" w:cs="Arial"/>
          <w:color w:val="000000"/>
          <w:kern w:val="2"/>
          <w:sz w:val="24"/>
          <w:lang w:eastAsia="pl-PL"/>
          <w14:ligatures w14:val="standardContextual"/>
        </w:rPr>
        <w:t xml:space="preserve"> </w:t>
      </w:r>
    </w:p>
    <w:p w14:paraId="4D40E4F8" w14:textId="77777777" w:rsidR="004D42F2" w:rsidRPr="004D42F2" w:rsidRDefault="004D42F2" w:rsidP="004D42F2">
      <w:pPr>
        <w:spacing w:after="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Arial" w:eastAsia="Arial" w:hAnsi="Arial" w:cs="Arial"/>
          <w:color w:val="000000"/>
          <w:kern w:val="2"/>
          <w:sz w:val="12"/>
          <w:lang w:eastAsia="pl-PL"/>
          <w14:ligatures w14:val="standardContextual"/>
        </w:rPr>
        <w:t xml:space="preserve"> </w:t>
      </w:r>
    </w:p>
    <w:p w14:paraId="4D9CE0EC" w14:textId="77777777" w:rsidR="004D42F2" w:rsidRPr="004D42F2" w:rsidRDefault="004D42F2" w:rsidP="004D42F2">
      <w:pPr>
        <w:spacing w:after="3" w:line="269" w:lineRule="auto"/>
        <w:ind w:left="1306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sectPr w:rsidR="004D42F2" w:rsidRPr="004D42F2" w:rsidSect="004D42F2">
          <w:footerReference w:type="default" r:id="rId7"/>
          <w:pgSz w:w="11899" w:h="16841"/>
          <w:pgMar w:top="454" w:right="561" w:bottom="7" w:left="0" w:header="708" w:footer="708" w:gutter="0"/>
          <w:cols w:space="708"/>
          <w:titlePg/>
        </w:sectPr>
      </w:pPr>
    </w:p>
    <w:p w14:paraId="166DADFB" w14:textId="77777777" w:rsidR="004D42F2" w:rsidRPr="004D42F2" w:rsidRDefault="004D42F2" w:rsidP="004D42F2">
      <w:pPr>
        <w:numPr>
          <w:ilvl w:val="0"/>
          <w:numId w:val="12"/>
        </w:numPr>
        <w:spacing w:after="301" w:line="262" w:lineRule="auto"/>
        <w:ind w:left="1210" w:hanging="308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lastRenderedPageBreak/>
        <w:t xml:space="preserve">WYMAGANE ZAŁĄCZNIKI DOŁĄCZONE DO WNIOSKU </w:t>
      </w:r>
    </w:p>
    <w:p w14:paraId="08B82D69" w14:textId="77777777" w:rsidR="004D42F2" w:rsidRPr="004D42F2" w:rsidRDefault="004D42F2" w:rsidP="004D42F2">
      <w:pPr>
        <w:spacing w:after="26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Zaświadczenie wydane zgodnie z art. 411 ust. 10g ustawy - Prawo ochrony środowiska, przez organ właściwy ze względu na adres zamieszkania wnioskodawcy wskazujące przeciętny miesięczny dochód na jednego członka gospodarstwa domowego wnioskodawcy (załącznik obowiązkowy w przypadku wnioskowania o podwyższony i najwyższy poziom dofinansowania) </w:t>
      </w:r>
    </w:p>
    <w:p w14:paraId="1CB2C39A" w14:textId="77777777" w:rsidR="004D42F2" w:rsidRPr="004D42F2" w:rsidRDefault="004D42F2" w:rsidP="004D42F2">
      <w:pPr>
        <w:spacing w:after="36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Numer zaświadczenia o dochodach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Należy wprowadzić numer zaświadczenia o dochodach. </w:t>
      </w:r>
    </w:p>
    <w:p w14:paraId="1106B61A" w14:textId="77777777" w:rsidR="004D42F2" w:rsidRPr="004D42F2" w:rsidRDefault="004D42F2" w:rsidP="004D42F2">
      <w:pPr>
        <w:spacing w:after="26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Pole Data wydania zaświadczenia o dochodach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Data wydania zaświadczenia o dochodach nie może być wcześniejsza niż 3 miesiące przed datą złożenia wniosku o dofinansowanie. </w:t>
      </w:r>
    </w:p>
    <w:p w14:paraId="4984BE0A" w14:textId="77777777" w:rsidR="004D42F2" w:rsidRPr="004D42F2" w:rsidRDefault="004D42F2" w:rsidP="004D42F2">
      <w:pPr>
        <w:spacing w:after="70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>Pole Załącznik zawierający oświadczenia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:</w:t>
      </w: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 </w:t>
      </w:r>
    </w:p>
    <w:p w14:paraId="047B6120" w14:textId="77777777" w:rsidR="004D42F2" w:rsidRPr="004D42F2" w:rsidRDefault="004D42F2" w:rsidP="004D42F2">
      <w:pPr>
        <w:numPr>
          <w:ilvl w:val="0"/>
          <w:numId w:val="13"/>
        </w:numPr>
        <w:spacing w:after="59" w:line="269" w:lineRule="auto"/>
        <w:ind w:right="3" w:hanging="355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Współwłaściciela/wszystkich współwłaścicieli o wyrażeniu zgody na realizację przedsięwzięcia ujętego w niniejszym wniosku o dofinansowanie (jeśli lokal mieszkalny jest objęty współwłasnością). </w:t>
      </w:r>
    </w:p>
    <w:p w14:paraId="0C49B3CA" w14:textId="77777777" w:rsidR="004D42F2" w:rsidRPr="004D42F2" w:rsidRDefault="004D42F2" w:rsidP="004D42F2">
      <w:pPr>
        <w:numPr>
          <w:ilvl w:val="0"/>
          <w:numId w:val="13"/>
        </w:numPr>
        <w:spacing w:after="29" w:line="269" w:lineRule="auto"/>
        <w:ind w:right="3" w:hanging="355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Współmałżonka o wyrażeniu zgody na zaciągnięcie zobowiązań (jeśli wnioskodawca posiada ustawową wspólność majątkową). </w:t>
      </w:r>
    </w:p>
    <w:p w14:paraId="0282F17A" w14:textId="77777777" w:rsidR="004D42F2" w:rsidRPr="004D42F2" w:rsidRDefault="004D42F2" w:rsidP="004D42F2">
      <w:pPr>
        <w:spacing w:after="568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Wzór załącznika oświadczeń współwłaścicieli/współmałżonka jest dostępny w formie pdf. Oświadczenia te należy odpowiednio uzupełnić elektronicznie lub ręcznie oraz podpisać przez wskazane w nich osoby. Oświadczenie współwłaścicieli dotyczy każdego współwłaściciela i musi zostać podpisane przez każdego współwłaściciela. </w:t>
      </w:r>
    </w:p>
    <w:p w14:paraId="7476856C" w14:textId="77777777" w:rsidR="004D42F2" w:rsidRPr="004D42F2" w:rsidRDefault="004D42F2" w:rsidP="004D42F2">
      <w:pPr>
        <w:spacing w:after="38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WYKAZ DOCHODÓW W ZAKRESIE NIEPODLEGAJĄCYM OPODATKOWANIU NA PODSTAWIE PRZEPISÓW O PODATKU </w:t>
      </w:r>
    </w:p>
    <w:p w14:paraId="01E9719B" w14:textId="77777777" w:rsidR="004D42F2" w:rsidRPr="004D42F2" w:rsidRDefault="004D42F2" w:rsidP="004D42F2">
      <w:pPr>
        <w:spacing w:after="209" w:line="262" w:lineRule="auto"/>
        <w:ind w:left="912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b/>
          <w:color w:val="000000"/>
          <w:kern w:val="2"/>
          <w:sz w:val="20"/>
          <w:lang w:eastAsia="pl-PL"/>
          <w14:ligatures w14:val="standardContextual"/>
        </w:rPr>
        <w:t xml:space="preserve">DOCHODOWYM OD OSÓB FIZYCZNYCH WYMIENIONYCH W ART. 3 PKT 1 LIT. C USTAWY Z DNIA 28 LISTOPADA 2003 R. O ŚWIADCZENIACH RODZINNYCH (DZ. U. z 2022 R. POZ. 615 z póżn.zm.): </w:t>
      </w:r>
    </w:p>
    <w:p w14:paraId="73B80AF7" w14:textId="77777777" w:rsidR="004D42F2" w:rsidRPr="004D42F2" w:rsidRDefault="004D42F2" w:rsidP="004D42F2">
      <w:pPr>
        <w:spacing w:after="3" w:line="356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„Art. 3 pkt. 1 lit. C:inne dochody niepodlegające opodatkowaniu na podstawie przepisów o podatku dochodowym od osób fizycznych: </w:t>
      </w:r>
    </w:p>
    <w:p w14:paraId="7689A6C2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renty określone w przepisach o zaopatrzeniu inwalidów wojennych i wojskowych oraz ich rodzin, </w:t>
      </w:r>
    </w:p>
    <w:p w14:paraId="19CF4927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0362D91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97EE9B1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14D81939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14C652A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2AD1E4B6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513FD589" w14:textId="77777777" w:rsidR="004D42F2" w:rsidRPr="004D42F2" w:rsidRDefault="004D42F2" w:rsidP="004D42F2">
      <w:pPr>
        <w:numPr>
          <w:ilvl w:val="0"/>
          <w:numId w:val="14"/>
        </w:numPr>
        <w:spacing w:after="3" w:line="356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zasiłki chorobowe określone w przepisach o ubezpieczeniu społecznym rolników oraz w przepisach o systemie ubezpieczeń społecznych, </w:t>
      </w:r>
    </w:p>
    <w:p w14:paraId="18EFC42F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</w:t>
      </w: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lastRenderedPageBreak/>
        <w:t xml:space="preserve">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14:paraId="414609A1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8" w:anchor="/document/16789274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ustawy</w:t>
        </w:r>
      </w:hyperlink>
      <w:hyperlink r:id="rId9" w:anchor="/document/16789274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 dnia 26 czerwca 1974 r. - Kodeks pracy (Dz. U. z 2019 r. poz. 1040, 1043 i </w:t>
      </w:r>
    </w:p>
    <w:p w14:paraId="36EC3510" w14:textId="77777777" w:rsidR="004D42F2" w:rsidRPr="004D42F2" w:rsidRDefault="004D42F2" w:rsidP="004D42F2">
      <w:pPr>
        <w:spacing w:after="89" w:line="269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1495), </w:t>
      </w:r>
    </w:p>
    <w:p w14:paraId="1EBC7CE8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40109ECE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58A92C76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6D1B8CB9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alimenty na rzecz dzieci, </w:t>
      </w:r>
    </w:p>
    <w:p w14:paraId="54F27796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stypendia doktoranckie przyznane na podstawie </w:t>
      </w:r>
      <w:hyperlink r:id="rId10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209 ust. 1</w:t>
        </w:r>
      </w:hyperlink>
      <w:hyperlink r:id="rId11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 </w:t>
      </w:r>
      <w:hyperlink r:id="rId12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7</w:t>
        </w:r>
      </w:hyperlink>
      <w:hyperlink r:id="rId13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20 lipca 2018 r. - Prawo o szkolnictwie wyższym i nauce (Dz. U. poz. 1668, z późn. zm.), stypendia sportowe przyznane na podstawie ustawy z dnia 25 czerwca 2010 r. o sporcie (Dz. U. z 2019 r. poz. 1468, 1495 i 2251) oraz inne stypendia o charakterze socjalnym przyznane uczniom lub studentom, – kwoty diet nieopodatkowane podatkiem dochodowym od osób fizycznych, otrzymywane przez osoby wykonujące czynności związane z pełnieniem obowiązków społecznych i obywatelskich, </w:t>
      </w:r>
    </w:p>
    <w:p w14:paraId="74E2A25C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357BA0B4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dodatki za tajne nauczanie określone w </w:t>
      </w:r>
      <w:hyperlink r:id="rId14" w:anchor="/document/1679082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ustawie</w:t>
        </w:r>
      </w:hyperlink>
      <w:hyperlink r:id="rId15" w:anchor="/document/1679082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 dnia 26 stycznia 1982 r. - Karta Nauczyciela (Dz. U. z 2019 r. poz. 2215), </w:t>
      </w:r>
    </w:p>
    <w:p w14:paraId="62D0E7D7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35B03C4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ekwiwalenty pieniężne za deputaty węglowe określone w przepisach o komercjalizacji, restrukturyzacji i prywatyzacji przedsiębiorstwa państwowego "Polskie Koleje Państwowe", </w:t>
      </w:r>
    </w:p>
    <w:p w14:paraId="55AC35D1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ekwiwalenty z tytułu prawa do bezpłatnego węgla określone w przepisach o restrukturyzacji górnictwa węgla kamiennego w latach 2003-2006, </w:t>
      </w:r>
    </w:p>
    <w:p w14:paraId="4A9974EF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świadczenia określone w przepisach o wykonywaniu mandatu posła i senatora, </w:t>
      </w:r>
    </w:p>
    <w:p w14:paraId="7C27BEC6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dochody uzyskane z gospodarstwa rolnego, </w:t>
      </w:r>
    </w:p>
    <w:p w14:paraId="1BCEBCD9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652FA1AD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F5A69AC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lastRenderedPageBreak/>
        <w:t xml:space="preserve">zaliczkę alimentacyjną określoną w przepisach o postępowaniu wobec dłużników alimentacyjnych oraz zaliczce alimentacyjnej, – świadczenia pieniężne wypłacane w przypadku bezskuteczności egzekucji alimentów, </w:t>
      </w:r>
    </w:p>
    <w:p w14:paraId="7A94E70A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pomoc materialną o charakterze socjalnym określoną w art. 90c ust. 2 ustawy z dnia 7 września 1991 r. o systemie oświaty </w:t>
      </w:r>
    </w:p>
    <w:p w14:paraId="3D7058B4" w14:textId="77777777" w:rsidR="004D42F2" w:rsidRPr="004D42F2" w:rsidRDefault="004D42F2" w:rsidP="004D42F2">
      <w:pPr>
        <w:spacing w:after="3" w:line="356" w:lineRule="auto"/>
        <w:ind w:left="912" w:right="3" w:hanging="10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(Dz. U. z 2019 r. poz. 1481, 1818 i 2197) oraz świadczenia, o których mowa w </w:t>
      </w:r>
      <w:hyperlink r:id="rId16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86 ust. 1 pkt 1</w:t>
        </w:r>
      </w:hyperlink>
      <w:hyperlink r:id="rId17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-</w:t>
        </w:r>
      </w:hyperlink>
      <w:hyperlink r:id="rId18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3</w:t>
        </w:r>
      </w:hyperlink>
      <w:hyperlink r:id="rId19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hyperlink r:id="rId20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i </w:t>
        </w:r>
      </w:hyperlink>
      <w:hyperlink r:id="rId21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5</w:t>
        </w:r>
      </w:hyperlink>
      <w:hyperlink r:id="rId22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>ora</w:t>
      </w:r>
      <w:hyperlink r:id="rId23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z </w:t>
        </w:r>
      </w:hyperlink>
      <w:hyperlink r:id="rId24" w:anchor="/document/18750400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212</w:t>
        </w:r>
      </w:hyperlink>
      <w:hyperlink r:id="rId25" w:anchor="/document/18750400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20 lipca 2018 r. - Prawo o szkolnictwie wyższym i nauce, </w:t>
      </w:r>
    </w:p>
    <w:p w14:paraId="1A07C4CA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kwoty otrzymane na podstawie </w:t>
      </w:r>
      <w:hyperlink r:id="rId26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27f ust. 8</w:t>
        </w:r>
      </w:hyperlink>
      <w:hyperlink r:id="rId27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-</w:t>
        </w:r>
      </w:hyperlink>
      <w:hyperlink r:id="rId28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10</w:t>
        </w:r>
      </w:hyperlink>
      <w:hyperlink r:id="rId29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26 lipca 1991 r. o podatku dochodowym od osób fizycznych, – świadczenie pieniężne określone w </w:t>
      </w:r>
      <w:hyperlink r:id="rId30" w:anchor="/document/18196005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ustawie</w:t>
        </w:r>
      </w:hyperlink>
      <w:hyperlink r:id="rId31" w:anchor="/document/18196005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 dnia 20 marca 2015 r. o działaczach opozycji antykomunistycznej oraz osobach represjonowanych z powodów politycznych (Dz. U. z 2018 r. poz. 690 oraz z 2019 r. poz. 730, 752 i 992), – świadczenie rodzicielskie, </w:t>
      </w:r>
    </w:p>
    <w:p w14:paraId="3715333A" w14:textId="77777777" w:rsidR="004D42F2" w:rsidRPr="004D42F2" w:rsidRDefault="004D42F2" w:rsidP="004D42F2">
      <w:pPr>
        <w:numPr>
          <w:ilvl w:val="0"/>
          <w:numId w:val="14"/>
        </w:numPr>
        <w:spacing w:after="89" w:line="269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zasiłek macierzyński, o którym mowa w przepisach o ubezpieczeniu społecznym rolników, </w:t>
      </w:r>
    </w:p>
    <w:p w14:paraId="435B1A9A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stypendia dla bezrobotnych finansowane ze środków Unii Europejskiej lub Funduszu Pracy, niezależnie od podmiotu, który je wypłaca, </w:t>
      </w:r>
    </w:p>
    <w:p w14:paraId="19185A51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przychody wolne od podatku dochodowego na podstawie </w:t>
      </w:r>
      <w:hyperlink r:id="rId32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21 ust. 1 pkt 148</w:t>
        </w:r>
      </w:hyperlink>
      <w:hyperlink r:id="rId33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26 lipca 1991 r. o podatku dochodowym od osób fizycznych, pomniejszone o składki na ubezpieczenia społeczne oraz składki na ubezpieczenia zdrowotne, – przychody wolne od podatku dochodowego na podstawie </w:t>
      </w:r>
      <w:hyperlink r:id="rId34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21 ust. 1 pkt 152 lit. a</w:t>
        </w:r>
      </w:hyperlink>
      <w:hyperlink r:id="rId35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 </w:t>
      </w:r>
      <w:hyperlink r:id="rId36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b</w:t>
        </w:r>
      </w:hyperlink>
      <w:hyperlink r:id="rId37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oraz </w:t>
      </w:r>
      <w:hyperlink r:id="rId38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pkt 153 lit. a</w:t>
        </w:r>
      </w:hyperlink>
      <w:hyperlink r:id="rId39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hyperlink r:id="rId40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i </w:t>
        </w:r>
      </w:hyperlink>
      <w:hyperlink r:id="rId41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b</w:t>
        </w:r>
      </w:hyperlink>
      <w:hyperlink r:id="rId42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26 lipca 1991 r. o podatku dochodowym od osób fizycznych, oraz </w:t>
      </w:r>
      <w:hyperlink r:id="rId43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21 ust. 1 pkt 154</w:t>
        </w:r>
      </w:hyperlink>
      <w:hyperlink r:id="rId44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tej ustawy w zakresie przychodów ze stosunku służbowego, stosunku pracy, pracy nakładczej, spółdzielczego stosunku pracy, z umów zlecenia, o których mowa w </w:t>
      </w:r>
      <w:hyperlink r:id="rId45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</w:t>
        </w:r>
      </w:hyperlink>
      <w:hyperlink r:id="rId46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lang w:eastAsia="pl-PL"/>
            <w14:ligatures w14:val="standardContextual"/>
          </w:rPr>
          <w:t xml:space="preserve"> </w:t>
        </w:r>
      </w:hyperlink>
      <w:hyperlink r:id="rId47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13 pkt 8</w:t>
        </w:r>
      </w:hyperlink>
      <w:hyperlink r:id="rId48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26 lipca 1991 r. o podatku dochodowym od osób fizycznych, pomniejszone o składki na ubezpieczenia społeczne oraz składki na ubezpieczenia zdrowotne, </w:t>
      </w:r>
    </w:p>
    <w:p w14:paraId="564D9D22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przychody wolne od podatku dochodowego na podstawie </w:t>
      </w:r>
      <w:hyperlink r:id="rId49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21 ust. 1 pkt 152 lit. c</w:t>
        </w:r>
      </w:hyperlink>
      <w:hyperlink r:id="rId50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>,</w:t>
        </w:r>
      </w:hyperlink>
      <w:hyperlink r:id="rId51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hyperlink r:id="rId52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pkt 153 lit. c</w:t>
        </w:r>
      </w:hyperlink>
      <w:hyperlink r:id="rId53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oraz </w:t>
      </w:r>
      <w:hyperlink r:id="rId54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pkt 154</w:t>
        </w:r>
      </w:hyperlink>
      <w:hyperlink r:id="rId55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26 lipca 1991 r. o podatku dochodowym od osób fizycznych z pozarolniczej działalności gospodarczej opodatkowanych według zasad określonych w </w:t>
      </w:r>
      <w:hyperlink r:id="rId56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27</w:t>
        </w:r>
      </w:hyperlink>
      <w:hyperlink r:id="rId57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 </w:t>
      </w:r>
      <w:hyperlink r:id="rId58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30c</w:t>
        </w:r>
      </w:hyperlink>
      <w:hyperlink r:id="rId59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tej ustawy, pomniejszone o składki na ubezpieczenia społeczne oraz składki na ubezpieczenia zdrowotne, </w:t>
      </w:r>
    </w:p>
    <w:p w14:paraId="7A91F4AB" w14:textId="77777777" w:rsidR="004D42F2" w:rsidRPr="004D42F2" w:rsidRDefault="004D42F2" w:rsidP="004D42F2">
      <w:pPr>
        <w:numPr>
          <w:ilvl w:val="0"/>
          <w:numId w:val="14"/>
        </w:numPr>
        <w:spacing w:after="3" w:line="355" w:lineRule="auto"/>
        <w:ind w:right="3" w:hanging="161"/>
        <w:jc w:val="both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dochody z pozarolniczej działalności gospodarczej opodatkowanej w formie ryczałtu od przychodów ewidencjonowanych, o których mowa w </w:t>
      </w:r>
      <w:hyperlink r:id="rId60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art. 21 ust. 1 pkt 152 lit. c</w:t>
        </w:r>
      </w:hyperlink>
      <w:hyperlink r:id="rId61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>,</w:t>
        </w:r>
      </w:hyperlink>
      <w:hyperlink r:id="rId62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hyperlink r:id="rId63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pkt 153 lit. c</w:t>
        </w:r>
      </w:hyperlink>
      <w:hyperlink r:id="rId64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i </w:t>
      </w:r>
      <w:hyperlink r:id="rId65" w:anchor="/document/16794311">
        <w:r w:rsidRPr="004D42F2">
          <w:rPr>
            <w:rFonts w:ascii="Calibri" w:eastAsia="Calibri" w:hAnsi="Calibri" w:cs="Calibri"/>
            <w:color w:val="0066CC"/>
            <w:kern w:val="2"/>
            <w:sz w:val="20"/>
            <w:u w:val="single" w:color="0066CC"/>
            <w:lang w:eastAsia="pl-PL"/>
            <w14:ligatures w14:val="standardContextual"/>
          </w:rPr>
          <w:t>pkt 154</w:t>
        </w:r>
      </w:hyperlink>
      <w:hyperlink r:id="rId66" w:anchor="/document/16794311">
        <w:r w:rsidRPr="004D42F2">
          <w:rPr>
            <w:rFonts w:ascii="Calibri" w:eastAsia="Calibri" w:hAnsi="Calibri" w:cs="Calibri"/>
            <w:color w:val="000000"/>
            <w:kern w:val="2"/>
            <w:sz w:val="20"/>
            <w:lang w:eastAsia="pl-PL"/>
            <w14:ligatures w14:val="standardContextual"/>
          </w:rPr>
          <w:t xml:space="preserve"> </w:t>
        </w:r>
      </w:hyperlink>
      <w:r w:rsidRPr="004D42F2"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  <w:t xml:space="preserve">ustawy z dnia 26 lipca 1991 r. o podatku dochodowym od osób fizycznych, ustalone zgodnie z art. 5 ust. 7a;”. </w:t>
      </w:r>
    </w:p>
    <w:p w14:paraId="4C6443B9" w14:textId="77777777" w:rsidR="004D42F2" w:rsidRPr="004D42F2" w:rsidRDefault="004D42F2" w:rsidP="004D42F2">
      <w:pPr>
        <w:spacing w:after="254"/>
        <w:ind w:left="917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Arial" w:eastAsia="Arial" w:hAnsi="Arial" w:cs="Arial"/>
          <w:color w:val="000000"/>
          <w:kern w:val="2"/>
          <w:sz w:val="24"/>
          <w:lang w:eastAsia="pl-PL"/>
          <w14:ligatures w14:val="standardContextual"/>
        </w:rPr>
        <w:t xml:space="preserve"> </w:t>
      </w:r>
    </w:p>
    <w:p w14:paraId="3D86F6EF" w14:textId="77777777" w:rsidR="004D42F2" w:rsidRPr="004D42F2" w:rsidRDefault="004D42F2" w:rsidP="004D42F2">
      <w:pPr>
        <w:spacing w:after="0"/>
        <w:ind w:left="917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Arial" w:eastAsia="Arial" w:hAnsi="Arial" w:cs="Arial"/>
          <w:color w:val="000000"/>
          <w:kern w:val="2"/>
          <w:sz w:val="24"/>
          <w:lang w:eastAsia="pl-PL"/>
          <w14:ligatures w14:val="standardContextual"/>
        </w:rPr>
        <w:t xml:space="preserve"> </w:t>
      </w:r>
    </w:p>
    <w:p w14:paraId="7DBC09C9" w14:textId="77777777" w:rsidR="004D42F2" w:rsidRPr="004D42F2" w:rsidRDefault="004D42F2" w:rsidP="004D42F2">
      <w:pPr>
        <w:spacing w:after="0"/>
        <w:rPr>
          <w:rFonts w:ascii="Calibri" w:eastAsia="Calibri" w:hAnsi="Calibri" w:cs="Calibri"/>
          <w:color w:val="000000"/>
          <w:kern w:val="2"/>
          <w:sz w:val="20"/>
          <w:lang w:eastAsia="pl-PL"/>
          <w14:ligatures w14:val="standardContextual"/>
        </w:rPr>
      </w:pPr>
      <w:r w:rsidRPr="004D42F2">
        <w:rPr>
          <w:rFonts w:ascii="Arial" w:eastAsia="Arial" w:hAnsi="Arial" w:cs="Arial"/>
          <w:color w:val="000000"/>
          <w:kern w:val="2"/>
          <w:sz w:val="8"/>
          <w:lang w:eastAsia="pl-PL"/>
          <w14:ligatures w14:val="standardContextual"/>
        </w:rPr>
        <w:t xml:space="preserve"> </w:t>
      </w:r>
    </w:p>
    <w:p w14:paraId="6DDBEB34" w14:textId="77777777" w:rsidR="00027B9B" w:rsidRDefault="00027B9B"/>
    <w:sectPr w:rsidR="00027B9B" w:rsidSect="004D42F2">
      <w:footerReference w:type="even" r:id="rId67"/>
      <w:footerReference w:type="default" r:id="rId68"/>
      <w:footerReference w:type="first" r:id="rId69"/>
      <w:pgSz w:w="11899" w:h="16841"/>
      <w:pgMar w:top="453" w:right="563" w:bottom="1641" w:left="0" w:header="708" w:footer="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5B59" w14:textId="77777777" w:rsidR="00AB1EEB" w:rsidRDefault="00AB1EEB">
      <w:pPr>
        <w:spacing w:after="0" w:line="240" w:lineRule="auto"/>
      </w:pPr>
      <w:r>
        <w:separator/>
      </w:r>
    </w:p>
  </w:endnote>
  <w:endnote w:type="continuationSeparator" w:id="0">
    <w:p w14:paraId="0ED60E87" w14:textId="77777777" w:rsidR="00AB1EEB" w:rsidRDefault="00AB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800101"/>
      <w:docPartObj>
        <w:docPartGallery w:val="Page Numbers (Bottom of Page)"/>
        <w:docPartUnique/>
      </w:docPartObj>
    </w:sdtPr>
    <w:sdtContent>
      <w:p w14:paraId="7F37C9D4" w14:textId="77777777" w:rsidR="00A918C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6CFEA" w14:textId="77777777" w:rsidR="00A918C0" w:rsidRDefault="00A918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2EBD" w14:textId="77777777" w:rsidR="00A918C0" w:rsidRDefault="00000000">
    <w:pPr>
      <w:spacing w:after="910"/>
      <w:ind w:left="593"/>
      <w:jc w:val="center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21"/>
      </w:rPr>
      <w:t>11</w:t>
    </w:r>
    <w:r>
      <w:rPr>
        <w:sz w:val="21"/>
      </w:rPr>
      <w:fldChar w:fldCharType="end"/>
    </w:r>
  </w:p>
  <w:p w14:paraId="5C75DEFA" w14:textId="77777777" w:rsidR="00A918C0" w:rsidRDefault="00000000">
    <w:pPr>
      <w:spacing w:after="0"/>
      <w:ind w:left="917"/>
    </w:pPr>
    <w:r>
      <w:rPr>
        <w:rFonts w:ascii="Arial" w:eastAsia="Arial" w:hAnsi="Arial" w:cs="Arial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7283" w14:textId="77777777" w:rsidR="00A918C0" w:rsidRDefault="00000000">
    <w:pPr>
      <w:spacing w:after="910"/>
      <w:ind w:left="593"/>
      <w:jc w:val="center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21"/>
      </w:rPr>
      <w:t>11</w:t>
    </w:r>
    <w:r>
      <w:rPr>
        <w:sz w:val="21"/>
      </w:rPr>
      <w:fldChar w:fldCharType="end"/>
    </w:r>
  </w:p>
  <w:p w14:paraId="51EBEE92" w14:textId="77777777" w:rsidR="00A918C0" w:rsidRDefault="00000000">
    <w:pPr>
      <w:spacing w:after="0"/>
      <w:ind w:left="917"/>
    </w:pPr>
    <w:r>
      <w:rPr>
        <w:rFonts w:ascii="Arial" w:eastAsia="Arial" w:hAnsi="Arial" w:cs="Arial"/>
        <w:sz w:val="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5CE7" w14:textId="77777777" w:rsidR="00A918C0" w:rsidRDefault="00000000">
    <w:pPr>
      <w:spacing w:after="910"/>
      <w:ind w:left="593"/>
      <w:jc w:val="center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rPr>
        <w:sz w:val="21"/>
      </w:rPr>
      <w:t>11</w:t>
    </w:r>
    <w:r>
      <w:rPr>
        <w:sz w:val="21"/>
      </w:rPr>
      <w:fldChar w:fldCharType="end"/>
    </w:r>
  </w:p>
  <w:p w14:paraId="0F0EDF7D" w14:textId="77777777" w:rsidR="00A918C0" w:rsidRDefault="00000000">
    <w:pPr>
      <w:spacing w:after="0"/>
      <w:ind w:left="917"/>
    </w:pPr>
    <w:r>
      <w:rPr>
        <w:rFonts w:ascii="Arial" w:eastAsia="Arial" w:hAnsi="Arial" w:cs="Arial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7A70F" w14:textId="77777777" w:rsidR="00AB1EEB" w:rsidRDefault="00AB1EEB">
      <w:pPr>
        <w:spacing w:after="0" w:line="240" w:lineRule="auto"/>
      </w:pPr>
      <w:r>
        <w:separator/>
      </w:r>
    </w:p>
  </w:footnote>
  <w:footnote w:type="continuationSeparator" w:id="0">
    <w:p w14:paraId="49538A64" w14:textId="77777777" w:rsidR="00AB1EEB" w:rsidRDefault="00AB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63A"/>
    <w:multiLevelType w:val="hybridMultilevel"/>
    <w:tmpl w:val="CDFCCE58"/>
    <w:lvl w:ilvl="0" w:tplc="7E74B394">
      <w:start w:val="1"/>
      <w:numFmt w:val="lowerLetter"/>
      <w:lvlText w:val="%1)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075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DD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C6B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22C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E9D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812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0D6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82A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7238D"/>
    <w:multiLevelType w:val="hybridMultilevel"/>
    <w:tmpl w:val="438E2898"/>
    <w:lvl w:ilvl="0" w:tplc="B5588E14">
      <w:start w:val="4"/>
      <w:numFmt w:val="upperLetter"/>
      <w:lvlText w:val="%1."/>
      <w:lvlJc w:val="left"/>
      <w:pPr>
        <w:ind w:left="1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67C3A">
      <w:start w:val="1"/>
      <w:numFmt w:val="lowerLetter"/>
      <w:lvlText w:val="%2"/>
      <w:lvlJc w:val="left"/>
      <w:pPr>
        <w:ind w:left="1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A7286">
      <w:start w:val="1"/>
      <w:numFmt w:val="lowerRoman"/>
      <w:lvlText w:val="%3"/>
      <w:lvlJc w:val="left"/>
      <w:pPr>
        <w:ind w:left="2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82162">
      <w:start w:val="1"/>
      <w:numFmt w:val="decimal"/>
      <w:lvlText w:val="%4"/>
      <w:lvlJc w:val="left"/>
      <w:pPr>
        <w:ind w:left="2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6D7C2">
      <w:start w:val="1"/>
      <w:numFmt w:val="lowerLetter"/>
      <w:lvlText w:val="%5"/>
      <w:lvlJc w:val="left"/>
      <w:pPr>
        <w:ind w:left="3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CEB88">
      <w:start w:val="1"/>
      <w:numFmt w:val="lowerRoman"/>
      <w:lvlText w:val="%6"/>
      <w:lvlJc w:val="left"/>
      <w:pPr>
        <w:ind w:left="4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E6E2A0">
      <w:start w:val="1"/>
      <w:numFmt w:val="decimal"/>
      <w:lvlText w:val="%7"/>
      <w:lvlJc w:val="left"/>
      <w:pPr>
        <w:ind w:left="5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8A202">
      <w:start w:val="1"/>
      <w:numFmt w:val="lowerLetter"/>
      <w:lvlText w:val="%8"/>
      <w:lvlJc w:val="left"/>
      <w:pPr>
        <w:ind w:left="5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843C6">
      <w:start w:val="1"/>
      <w:numFmt w:val="lowerRoman"/>
      <w:lvlText w:val="%9"/>
      <w:lvlJc w:val="left"/>
      <w:pPr>
        <w:ind w:left="6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F601A"/>
    <w:multiLevelType w:val="hybridMultilevel"/>
    <w:tmpl w:val="1A04666A"/>
    <w:lvl w:ilvl="0" w:tplc="7876D53C">
      <w:start w:val="1"/>
      <w:numFmt w:val="decimal"/>
      <w:lvlText w:val="%1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480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046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A19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A73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083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3C27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217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4D3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D7390"/>
    <w:multiLevelType w:val="hybridMultilevel"/>
    <w:tmpl w:val="64F814F4"/>
    <w:lvl w:ilvl="0" w:tplc="28DCEE46">
      <w:start w:val="1"/>
      <w:numFmt w:val="bullet"/>
      <w:lvlText w:val="-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815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921D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36FC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219E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0E8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87A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8C63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8A86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1101D"/>
    <w:multiLevelType w:val="hybridMultilevel"/>
    <w:tmpl w:val="C3A65E2A"/>
    <w:lvl w:ilvl="0" w:tplc="EC2262B2">
      <w:start w:val="1"/>
      <w:numFmt w:val="decimal"/>
      <w:lvlText w:val="%1.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0F1DE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EC0D8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8ECBBA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CBE76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DE7C2E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065EC0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AB3EA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CE846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530ED4"/>
    <w:multiLevelType w:val="hybridMultilevel"/>
    <w:tmpl w:val="12908BDE"/>
    <w:lvl w:ilvl="0" w:tplc="2F064FDC">
      <w:start w:val="1"/>
      <w:numFmt w:val="decimal"/>
      <w:lvlText w:val="%1)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86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4C10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817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C4C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CD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EA2C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B434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4849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C3154"/>
    <w:multiLevelType w:val="hybridMultilevel"/>
    <w:tmpl w:val="3A402D92"/>
    <w:lvl w:ilvl="0" w:tplc="849CFCDC">
      <w:start w:val="1"/>
      <w:numFmt w:val="bullet"/>
      <w:lvlText w:val="•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AC32A">
      <w:start w:val="1"/>
      <w:numFmt w:val="bullet"/>
      <w:lvlText w:val="o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603E46">
      <w:start w:val="1"/>
      <w:numFmt w:val="bullet"/>
      <w:lvlText w:val="▪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DE50AE">
      <w:start w:val="1"/>
      <w:numFmt w:val="bullet"/>
      <w:lvlText w:val="•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C9190">
      <w:start w:val="1"/>
      <w:numFmt w:val="bullet"/>
      <w:lvlText w:val="o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A7812">
      <w:start w:val="1"/>
      <w:numFmt w:val="bullet"/>
      <w:lvlText w:val="▪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8FC8A">
      <w:start w:val="1"/>
      <w:numFmt w:val="bullet"/>
      <w:lvlText w:val="•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46FCE">
      <w:start w:val="1"/>
      <w:numFmt w:val="bullet"/>
      <w:lvlText w:val="o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67D06">
      <w:start w:val="1"/>
      <w:numFmt w:val="bullet"/>
      <w:lvlText w:val="▪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8D580F"/>
    <w:multiLevelType w:val="hybridMultilevel"/>
    <w:tmpl w:val="DCECCAEE"/>
    <w:lvl w:ilvl="0" w:tplc="ABF8DD2A">
      <w:start w:val="1"/>
      <w:numFmt w:val="bullet"/>
      <w:lvlText w:val="-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A2910">
      <w:start w:val="1"/>
      <w:numFmt w:val="bullet"/>
      <w:lvlText w:val="o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46B13E">
      <w:start w:val="1"/>
      <w:numFmt w:val="bullet"/>
      <w:lvlText w:val="▪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EEA4C">
      <w:start w:val="1"/>
      <w:numFmt w:val="bullet"/>
      <w:lvlText w:val="•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6EEB2">
      <w:start w:val="1"/>
      <w:numFmt w:val="bullet"/>
      <w:lvlText w:val="o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CCFA2">
      <w:start w:val="1"/>
      <w:numFmt w:val="bullet"/>
      <w:lvlText w:val="▪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C9C2E">
      <w:start w:val="1"/>
      <w:numFmt w:val="bullet"/>
      <w:lvlText w:val="•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EC278">
      <w:start w:val="1"/>
      <w:numFmt w:val="bullet"/>
      <w:lvlText w:val="o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450DC">
      <w:start w:val="1"/>
      <w:numFmt w:val="bullet"/>
      <w:lvlText w:val="▪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41B0C"/>
    <w:multiLevelType w:val="hybridMultilevel"/>
    <w:tmpl w:val="B2B67868"/>
    <w:lvl w:ilvl="0" w:tplc="8AFED2CC">
      <w:start w:val="1"/>
      <w:numFmt w:val="bullet"/>
      <w:lvlText w:val="•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00C2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6695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CE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CFB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CA2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E698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1691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F672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324095"/>
    <w:multiLevelType w:val="hybridMultilevel"/>
    <w:tmpl w:val="98BAB608"/>
    <w:lvl w:ilvl="0" w:tplc="DBB66A1C">
      <w:start w:val="100"/>
      <w:numFmt w:val="upperRoman"/>
      <w:lvlText w:val="%1."/>
      <w:lvlJc w:val="left"/>
      <w:pPr>
        <w:ind w:left="1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4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ACE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89D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271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0EB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090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3A1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A9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AC4228"/>
    <w:multiLevelType w:val="hybridMultilevel"/>
    <w:tmpl w:val="55BEB0FA"/>
    <w:lvl w:ilvl="0" w:tplc="0F34B5B6">
      <w:start w:val="1"/>
      <w:numFmt w:val="bullet"/>
      <w:lvlText w:val="–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86B86">
      <w:start w:val="1"/>
      <w:numFmt w:val="bullet"/>
      <w:lvlText w:val="o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0A124">
      <w:start w:val="1"/>
      <w:numFmt w:val="bullet"/>
      <w:lvlText w:val="▪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C459C">
      <w:start w:val="1"/>
      <w:numFmt w:val="bullet"/>
      <w:lvlText w:val="•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63088">
      <w:start w:val="1"/>
      <w:numFmt w:val="bullet"/>
      <w:lvlText w:val="o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C765C">
      <w:start w:val="1"/>
      <w:numFmt w:val="bullet"/>
      <w:lvlText w:val="▪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4A120">
      <w:start w:val="1"/>
      <w:numFmt w:val="bullet"/>
      <w:lvlText w:val="•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2422C">
      <w:start w:val="1"/>
      <w:numFmt w:val="bullet"/>
      <w:lvlText w:val="o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4A1F2">
      <w:start w:val="1"/>
      <w:numFmt w:val="bullet"/>
      <w:lvlText w:val="▪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FD4779"/>
    <w:multiLevelType w:val="hybridMultilevel"/>
    <w:tmpl w:val="562C6AFE"/>
    <w:lvl w:ilvl="0" w:tplc="21BECF84">
      <w:start w:val="5"/>
      <w:numFmt w:val="lowerLetter"/>
      <w:lvlText w:val="%1)"/>
      <w:lvlJc w:val="left"/>
      <w:pPr>
        <w:ind w:left="12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A53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64F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6E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2DC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C3A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A4C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CC6B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C47B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D50862"/>
    <w:multiLevelType w:val="hybridMultilevel"/>
    <w:tmpl w:val="97C2669E"/>
    <w:lvl w:ilvl="0" w:tplc="47F4E08A">
      <w:start w:val="1"/>
      <w:numFmt w:val="bullet"/>
      <w:lvlText w:val="-"/>
      <w:lvlJc w:val="left"/>
      <w:pPr>
        <w:ind w:left="1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4A726A">
      <w:start w:val="1"/>
      <w:numFmt w:val="bullet"/>
      <w:lvlText w:val="o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2281DE">
      <w:start w:val="1"/>
      <w:numFmt w:val="bullet"/>
      <w:lvlText w:val="▪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40B86">
      <w:start w:val="1"/>
      <w:numFmt w:val="bullet"/>
      <w:lvlText w:val="•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0973A">
      <w:start w:val="1"/>
      <w:numFmt w:val="bullet"/>
      <w:lvlText w:val="o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A428CA">
      <w:start w:val="1"/>
      <w:numFmt w:val="bullet"/>
      <w:lvlText w:val="▪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4E816">
      <w:start w:val="1"/>
      <w:numFmt w:val="bullet"/>
      <w:lvlText w:val="•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45E2E">
      <w:start w:val="1"/>
      <w:numFmt w:val="bullet"/>
      <w:lvlText w:val="o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1A6146">
      <w:start w:val="1"/>
      <w:numFmt w:val="bullet"/>
      <w:lvlText w:val="▪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C347DF"/>
    <w:multiLevelType w:val="hybridMultilevel"/>
    <w:tmpl w:val="DE7006F8"/>
    <w:lvl w:ilvl="0" w:tplc="9F1A1A00">
      <w:start w:val="1"/>
      <w:numFmt w:val="bullet"/>
      <w:lvlText w:val="•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852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E01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A018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281E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E49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60E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F8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498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8935903">
    <w:abstractNumId w:val="4"/>
  </w:num>
  <w:num w:numId="2" w16cid:durableId="1319378007">
    <w:abstractNumId w:val="7"/>
  </w:num>
  <w:num w:numId="3" w16cid:durableId="20211833">
    <w:abstractNumId w:val="0"/>
  </w:num>
  <w:num w:numId="4" w16cid:durableId="909583891">
    <w:abstractNumId w:val="11"/>
  </w:num>
  <w:num w:numId="5" w16cid:durableId="369260758">
    <w:abstractNumId w:val="9"/>
  </w:num>
  <w:num w:numId="6" w16cid:durableId="2004552536">
    <w:abstractNumId w:val="8"/>
  </w:num>
  <w:num w:numId="7" w16cid:durableId="405689418">
    <w:abstractNumId w:val="5"/>
  </w:num>
  <w:num w:numId="8" w16cid:durableId="1498611809">
    <w:abstractNumId w:val="13"/>
  </w:num>
  <w:num w:numId="9" w16cid:durableId="1835683901">
    <w:abstractNumId w:val="2"/>
  </w:num>
  <w:num w:numId="10" w16cid:durableId="1523127898">
    <w:abstractNumId w:val="3"/>
  </w:num>
  <w:num w:numId="11" w16cid:durableId="1303999128">
    <w:abstractNumId w:val="12"/>
  </w:num>
  <w:num w:numId="12" w16cid:durableId="535699730">
    <w:abstractNumId w:val="1"/>
  </w:num>
  <w:num w:numId="13" w16cid:durableId="1997031992">
    <w:abstractNumId w:val="6"/>
  </w:num>
  <w:num w:numId="14" w16cid:durableId="1857690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F2"/>
    <w:rsid w:val="00027B9B"/>
    <w:rsid w:val="001E427F"/>
    <w:rsid w:val="003C7FD2"/>
    <w:rsid w:val="004D42F2"/>
    <w:rsid w:val="00643E28"/>
    <w:rsid w:val="00896A41"/>
    <w:rsid w:val="00974DC5"/>
    <w:rsid w:val="00A918C0"/>
    <w:rsid w:val="00AB1EEB"/>
    <w:rsid w:val="00AB25E9"/>
    <w:rsid w:val="00B20FA6"/>
    <w:rsid w:val="00B97576"/>
    <w:rsid w:val="00C02BEA"/>
    <w:rsid w:val="00C05D26"/>
    <w:rsid w:val="00D834D2"/>
    <w:rsid w:val="00D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061B"/>
  <w15:chartTrackingRefBased/>
  <w15:docId w15:val="{ADA60360-EDC0-458B-ABFB-D3F23DB4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42F2"/>
  </w:style>
  <w:style w:type="paragraph" w:styleId="Nagwek">
    <w:name w:val="header"/>
    <w:basedOn w:val="Normalny"/>
    <w:link w:val="NagwekZnak"/>
    <w:uiPriority w:val="99"/>
    <w:unhideWhenUsed/>
    <w:rsid w:val="003C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x.pl/?unitId=art(27(f))ust(8)&amp;cm=DOCUMENT" TargetMode="External"/><Relationship Id="rId21" Type="http://schemas.openxmlformats.org/officeDocument/2006/relationships/hyperlink" Target="https://sip.lex.pl/?unitId=art(86)ust(1)pkt(5)&amp;cm=DOCUMENT" TargetMode="External"/><Relationship Id="rId42" Type="http://schemas.openxmlformats.org/officeDocument/2006/relationships/hyperlink" Target="https://sip.lex.pl/?unitId=art(21)ust(1)pkt(153)lit(b)&amp;cm=DOCUMENT" TargetMode="External"/><Relationship Id="rId47" Type="http://schemas.openxmlformats.org/officeDocument/2006/relationships/hyperlink" Target="https://sip.lex.pl/?unitId=art(13)pkt(8)&amp;cm=DOCUMENT" TargetMode="External"/><Relationship Id="rId63" Type="http://schemas.openxmlformats.org/officeDocument/2006/relationships/hyperlink" Target="https://sip.lex.pl/?unitId=art(21)ust(1)pkt(153)lit(c)&amp;cm=DOCUMENT" TargetMode="External"/><Relationship Id="rId68" Type="http://schemas.openxmlformats.org/officeDocument/2006/relationships/footer" Target="footer3.xm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?unitId=art(86)ust(1)pkt(1)&amp;cm=DOCUMENT" TargetMode="External"/><Relationship Id="rId29" Type="http://schemas.openxmlformats.org/officeDocument/2006/relationships/hyperlink" Target="https://sip.lex.pl/?unitId=art(27(f))ust(8)&amp;cm=DOCUMENT" TargetMode="External"/><Relationship Id="rId11" Type="http://schemas.openxmlformats.org/officeDocument/2006/relationships/hyperlink" Target="https://sip.lex.pl/?unitId=art(209)ust(1)&amp;cm=DOCUMENT" TargetMode="External"/><Relationship Id="rId24" Type="http://schemas.openxmlformats.org/officeDocument/2006/relationships/hyperlink" Target="https://sip.lex.pl/?unitId=art(212)&amp;cm=DOCUMENT" TargetMode="External"/><Relationship Id="rId32" Type="http://schemas.openxmlformats.org/officeDocument/2006/relationships/hyperlink" Target="https://sip.lex.pl/?unitId=art(21)ust(1)pkt(148)&amp;cm=DOCUMENT" TargetMode="External"/><Relationship Id="rId37" Type="http://schemas.openxmlformats.org/officeDocument/2006/relationships/hyperlink" Target="https://sip.lex.pl/?unitId=art(21)ust(1)pkt(152)lit(b)&amp;cm=DOCUMENT" TargetMode="External"/><Relationship Id="rId40" Type="http://schemas.openxmlformats.org/officeDocument/2006/relationships/hyperlink" Target="https://sip.lex.pl/?unitId=art(21)ust(1)pkt(153)lit(b)&amp;cm=DOCUMENT" TargetMode="External"/><Relationship Id="rId45" Type="http://schemas.openxmlformats.org/officeDocument/2006/relationships/hyperlink" Target="https://sip.lex.pl/?unitId=art(13)pkt(8)&amp;cm=DOCUMENT" TargetMode="External"/><Relationship Id="rId53" Type="http://schemas.openxmlformats.org/officeDocument/2006/relationships/hyperlink" Target="https://sip.lex.pl/?unitId=art(21)ust(1)pkt(153)lit(c)&amp;cm=DOCUMENT" TargetMode="External"/><Relationship Id="rId58" Type="http://schemas.openxmlformats.org/officeDocument/2006/relationships/hyperlink" Target="https://sip.lex.pl/?unitId=art(30(c))&amp;cm=DOCUMENT" TargetMode="External"/><Relationship Id="rId66" Type="http://schemas.openxmlformats.org/officeDocument/2006/relationships/hyperlink" Target="https://sip.lex.pl/?unitId=art(21)ust(1)pkt(154)&amp;cm=DOCUME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ip.lex.pl/?unitId=art(21)ust(1)pkt(152)lit(c)&amp;cm=DOCUMENT" TargetMode="External"/><Relationship Id="rId19" Type="http://schemas.openxmlformats.org/officeDocument/2006/relationships/hyperlink" Target="https://sip.lex.pl/?unitId=art(86)ust(1)pkt(1)&amp;cm=DOCUMENT" TargetMode="External"/><Relationship Id="rId14" Type="http://schemas.openxmlformats.org/officeDocument/2006/relationships/hyperlink" Target="https://sip.lex.pl/?cm=DOCUMENT" TargetMode="External"/><Relationship Id="rId22" Type="http://schemas.openxmlformats.org/officeDocument/2006/relationships/hyperlink" Target="https://sip.lex.pl/?unitId=art(86)ust(1)pkt(5)&amp;cm=DOCUMENT" TargetMode="External"/><Relationship Id="rId27" Type="http://schemas.openxmlformats.org/officeDocument/2006/relationships/hyperlink" Target="https://sip.lex.pl/?unitId=art(27(f))ust(8)&amp;cm=DOCUMENT" TargetMode="External"/><Relationship Id="rId30" Type="http://schemas.openxmlformats.org/officeDocument/2006/relationships/hyperlink" Target="https://sip.lex.pl/?cm=DOCUMENT" TargetMode="External"/><Relationship Id="rId35" Type="http://schemas.openxmlformats.org/officeDocument/2006/relationships/hyperlink" Target="https://sip.lex.pl/?unitId=art(21)ust(1)pkt(152)lit(a)&amp;cm=DOCUMENT" TargetMode="External"/><Relationship Id="rId43" Type="http://schemas.openxmlformats.org/officeDocument/2006/relationships/hyperlink" Target="https://sip.lex.pl/?unitId=art(21)ust(1)pkt(154)&amp;cm=DOCUMENT" TargetMode="External"/><Relationship Id="rId48" Type="http://schemas.openxmlformats.org/officeDocument/2006/relationships/hyperlink" Target="https://sip.lex.pl/?unitId=art(13)pkt(8)&amp;cm=DOCUMENT" TargetMode="External"/><Relationship Id="rId56" Type="http://schemas.openxmlformats.org/officeDocument/2006/relationships/hyperlink" Target="https://sip.lex.pl/?unitId=art(27)&amp;cm=DOCUMENT" TargetMode="External"/><Relationship Id="rId64" Type="http://schemas.openxmlformats.org/officeDocument/2006/relationships/hyperlink" Target="https://sip.lex.pl/?unitId=art(21)ust(1)pkt(153)lit(c)&amp;cm=DOCUMENT" TargetMode="External"/><Relationship Id="rId69" Type="http://schemas.openxmlformats.org/officeDocument/2006/relationships/footer" Target="footer4.xml"/><Relationship Id="rId8" Type="http://schemas.openxmlformats.org/officeDocument/2006/relationships/hyperlink" Target="https://sip.lex.pl/?cm=DOCUMENT" TargetMode="External"/><Relationship Id="rId51" Type="http://schemas.openxmlformats.org/officeDocument/2006/relationships/hyperlink" Target="https://sip.lex.pl/?unitId=art(21)ust(1)pkt(153)lit(c)&amp;cm=DOCUM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p.lex.pl/?unitId=art(209)ust(7)&amp;cm=DOCUMENT" TargetMode="External"/><Relationship Id="rId17" Type="http://schemas.openxmlformats.org/officeDocument/2006/relationships/hyperlink" Target="https://sip.lex.pl/?unitId=art(86)ust(1)pkt(1)&amp;cm=DOCUMENT" TargetMode="External"/><Relationship Id="rId25" Type="http://schemas.openxmlformats.org/officeDocument/2006/relationships/hyperlink" Target="https://sip.lex.pl/?unitId=art(212)&amp;cm=DOCUMENT" TargetMode="External"/><Relationship Id="rId33" Type="http://schemas.openxmlformats.org/officeDocument/2006/relationships/hyperlink" Target="https://sip.lex.pl/?unitId=art(21)ust(1)pkt(148)&amp;cm=DOCUMENT" TargetMode="External"/><Relationship Id="rId38" Type="http://schemas.openxmlformats.org/officeDocument/2006/relationships/hyperlink" Target="https://sip.lex.pl/?unitId=art(21)ust(1)pkt(153)lit(a)&amp;cm=DOCUMENT" TargetMode="External"/><Relationship Id="rId46" Type="http://schemas.openxmlformats.org/officeDocument/2006/relationships/hyperlink" Target="https://sip.lex.pl/?unitId=art(13)pkt(8)&amp;cm=DOCUMENT" TargetMode="External"/><Relationship Id="rId59" Type="http://schemas.openxmlformats.org/officeDocument/2006/relationships/hyperlink" Target="https://sip.lex.pl/?unitId=art(30(c))&amp;cm=DOCUMENT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sip.lex.pl/?unitId=art(86)ust(1)pkt(5)&amp;cm=DOCUMENT" TargetMode="External"/><Relationship Id="rId41" Type="http://schemas.openxmlformats.org/officeDocument/2006/relationships/hyperlink" Target="https://sip.lex.pl/?unitId=art(21)ust(1)pkt(153)lit(b)&amp;cm=DOCUMENT" TargetMode="External"/><Relationship Id="rId54" Type="http://schemas.openxmlformats.org/officeDocument/2006/relationships/hyperlink" Target="https://sip.lex.pl/?unitId=art(21)ust(1)pkt(154)&amp;cm=DOCUMENT" TargetMode="External"/><Relationship Id="rId62" Type="http://schemas.openxmlformats.org/officeDocument/2006/relationships/hyperlink" Target="https://sip.lex.pl/?unitId=art(21)ust(1)pkt(153)lit(c)&amp;cm=DOCUMENT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ip.lex.pl/?cm=DOCUMENT" TargetMode="External"/><Relationship Id="rId23" Type="http://schemas.openxmlformats.org/officeDocument/2006/relationships/hyperlink" Target="https://sip.lex.pl/?unitId=art(212)&amp;cm=DOCUMENT" TargetMode="External"/><Relationship Id="rId28" Type="http://schemas.openxmlformats.org/officeDocument/2006/relationships/hyperlink" Target="https://sip.lex.pl/?unitId=art(27(f))ust(8)&amp;cm=DOCUMENT" TargetMode="External"/><Relationship Id="rId36" Type="http://schemas.openxmlformats.org/officeDocument/2006/relationships/hyperlink" Target="https://sip.lex.pl/?unitId=art(21)ust(1)pkt(152)lit(b)&amp;cm=DOCUMENT" TargetMode="External"/><Relationship Id="rId49" Type="http://schemas.openxmlformats.org/officeDocument/2006/relationships/hyperlink" Target="https://sip.lex.pl/?unitId=art(21)ust(1)pkt(152)lit(c)&amp;cm=DOCUMENT" TargetMode="External"/><Relationship Id="rId57" Type="http://schemas.openxmlformats.org/officeDocument/2006/relationships/hyperlink" Target="https://sip.lex.pl/?unitId=art(27)&amp;cm=DOCUMENT" TargetMode="External"/><Relationship Id="rId10" Type="http://schemas.openxmlformats.org/officeDocument/2006/relationships/hyperlink" Target="https://sip.lex.pl/?unitId=art(209)ust(1)&amp;cm=DOCUMENT" TargetMode="External"/><Relationship Id="rId31" Type="http://schemas.openxmlformats.org/officeDocument/2006/relationships/hyperlink" Target="https://sip.lex.pl/?cm=DOCUMENT" TargetMode="External"/><Relationship Id="rId44" Type="http://schemas.openxmlformats.org/officeDocument/2006/relationships/hyperlink" Target="https://sip.lex.pl/?unitId=art(21)ust(1)pkt(154)&amp;cm=DOCUMENT" TargetMode="External"/><Relationship Id="rId52" Type="http://schemas.openxmlformats.org/officeDocument/2006/relationships/hyperlink" Target="https://sip.lex.pl/?unitId=art(21)ust(1)pkt(153)lit(c)&amp;cm=DOCUMENT" TargetMode="External"/><Relationship Id="rId60" Type="http://schemas.openxmlformats.org/officeDocument/2006/relationships/hyperlink" Target="https://sip.lex.pl/?unitId=art(21)ust(1)pkt(152)lit(c)&amp;cm=DOCUMENT" TargetMode="External"/><Relationship Id="rId65" Type="http://schemas.openxmlformats.org/officeDocument/2006/relationships/hyperlink" Target="https://sip.lex.pl/?unitId=art(21)ust(1)pkt(154)&amp;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?cm=DOCUMENT" TargetMode="External"/><Relationship Id="rId13" Type="http://schemas.openxmlformats.org/officeDocument/2006/relationships/hyperlink" Target="https://sip.lex.pl/?unitId=art(209)ust(7)&amp;cm=DOCUMENT" TargetMode="External"/><Relationship Id="rId18" Type="http://schemas.openxmlformats.org/officeDocument/2006/relationships/hyperlink" Target="https://sip.lex.pl/?unitId=art(86)ust(1)pkt(1)&amp;cm=DOCUMENT" TargetMode="External"/><Relationship Id="rId39" Type="http://schemas.openxmlformats.org/officeDocument/2006/relationships/hyperlink" Target="https://sip.lex.pl/?unitId=art(21)ust(1)pkt(153)lit(a)&amp;cm=DOCUMENT" TargetMode="External"/><Relationship Id="rId34" Type="http://schemas.openxmlformats.org/officeDocument/2006/relationships/hyperlink" Target="https://sip.lex.pl/?unitId=art(21)ust(1)pkt(152)lit(a)&amp;cm=DOCUMENT" TargetMode="External"/><Relationship Id="rId50" Type="http://schemas.openxmlformats.org/officeDocument/2006/relationships/hyperlink" Target="https://sip.lex.pl/?unitId=art(21)ust(1)pkt(152)lit(c)&amp;cm=DOCUMENT" TargetMode="External"/><Relationship Id="rId55" Type="http://schemas.openxmlformats.org/officeDocument/2006/relationships/hyperlink" Target="https://sip.lex.pl/?unitId=art(21)ust(1)pkt(154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6378</Words>
  <Characters>38269</Characters>
  <Application>Microsoft Office Word</Application>
  <DocSecurity>0</DocSecurity>
  <Lines>318</Lines>
  <Paragraphs>89</Paragraphs>
  <ScaleCrop>false</ScaleCrop>
  <Company/>
  <LinksUpToDate>false</LinksUpToDate>
  <CharactersWithSpaces>44558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cp:lastPrinted>2024-06-18T05:55:00Z</cp:lastPrinted>
  <dcterms:created xsi:type="dcterms:W3CDTF">2024-06-18T05:55:00Z</dcterms:created>
  <dcterms:modified xsi:type="dcterms:W3CDTF">2024-06-18T05:55:00Z</dcterms:modified>
</cp:coreProperties>
</file>